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56C5A" w14:textId="77777777" w:rsidR="00F916C6" w:rsidRDefault="00F916C6" w:rsidP="00F916C6">
      <w:pPr>
        <w:jc w:val="right"/>
      </w:pPr>
      <w:r>
        <w:t>Приложение 1</w:t>
      </w:r>
    </w:p>
    <w:p w14:paraId="374A9143" w14:textId="383D4EE4" w:rsidR="00F916C6" w:rsidRDefault="00F916C6" w:rsidP="00F916C6">
      <w:pPr>
        <w:jc w:val="right"/>
      </w:pPr>
      <w:r>
        <w:t>к Дополнительному соглашению 1</w:t>
      </w:r>
    </w:p>
    <w:p w14:paraId="42B385A4" w14:textId="759C7939" w:rsidR="00F916C6" w:rsidRDefault="00F916C6" w:rsidP="00F916C6">
      <w:pPr>
        <w:jc w:val="right"/>
      </w:pPr>
      <w:r>
        <w:t xml:space="preserve">                                                                                                                                          от 28.01.2021</w:t>
      </w:r>
    </w:p>
    <w:p w14:paraId="7C1AB74C" w14:textId="77777777" w:rsidR="00F916C6" w:rsidRDefault="00F916C6" w:rsidP="00F916C6">
      <w:pPr>
        <w:jc w:val="right"/>
      </w:pPr>
    </w:p>
    <w:p w14:paraId="1DA54A56" w14:textId="6F9C5A66" w:rsidR="005A78B9" w:rsidRPr="00D72D65" w:rsidRDefault="005A78B9" w:rsidP="005A78B9">
      <w:pPr>
        <w:jc w:val="right"/>
      </w:pPr>
      <w:r w:rsidRPr="00D72D65">
        <w:t xml:space="preserve">Приложение </w:t>
      </w:r>
      <w:r w:rsidR="00D72D65" w:rsidRPr="00D72D65">
        <w:t>2</w:t>
      </w:r>
    </w:p>
    <w:p w14:paraId="69217E69" w14:textId="77777777" w:rsidR="005A78B9" w:rsidRPr="004F6332" w:rsidRDefault="005A78B9" w:rsidP="004F6332">
      <w:pPr>
        <w:jc w:val="right"/>
      </w:pPr>
      <w:r w:rsidRPr="004F6332">
        <w:t>к Тарифному соглашению</w:t>
      </w:r>
    </w:p>
    <w:p w14:paraId="44FB72B0" w14:textId="77777777" w:rsidR="005A78B9" w:rsidRPr="004F6332" w:rsidRDefault="005A78B9" w:rsidP="004F6332">
      <w:pPr>
        <w:jc w:val="right"/>
      </w:pPr>
      <w:r w:rsidRPr="004F6332">
        <w:t>в системе обязательного медицинского страхования</w:t>
      </w:r>
    </w:p>
    <w:p w14:paraId="7D6B9D08" w14:textId="41D39DDF" w:rsidR="005A78B9" w:rsidRPr="004F6332" w:rsidRDefault="005A78B9" w:rsidP="004F6332">
      <w:pPr>
        <w:jc w:val="right"/>
      </w:pPr>
      <w:r w:rsidRPr="004F6332">
        <w:t>Ханты-Мансийского автономного округа – Югры на 20</w:t>
      </w:r>
      <w:r w:rsidR="00D72D65" w:rsidRPr="004F6332">
        <w:t>2</w:t>
      </w:r>
      <w:r w:rsidR="004563C7">
        <w:t>1</w:t>
      </w:r>
      <w:r w:rsidRPr="004F6332">
        <w:t xml:space="preserve"> год</w:t>
      </w:r>
    </w:p>
    <w:p w14:paraId="2474269B" w14:textId="3D67976D" w:rsidR="006A6F27" w:rsidRPr="004F6332" w:rsidRDefault="005A78B9" w:rsidP="004F6332">
      <w:pPr>
        <w:jc w:val="right"/>
      </w:pPr>
      <w:r w:rsidRPr="004F6332">
        <w:t xml:space="preserve">от </w:t>
      </w:r>
      <w:r w:rsidR="003F38F6">
        <w:t>30</w:t>
      </w:r>
      <w:r w:rsidRPr="004F6332">
        <w:t>.12.20</w:t>
      </w:r>
      <w:r w:rsidR="004563C7">
        <w:t>20</w:t>
      </w:r>
    </w:p>
    <w:p w14:paraId="16F9D4F7" w14:textId="77777777" w:rsidR="00F711D9" w:rsidRPr="004F6332" w:rsidRDefault="00F711D9">
      <w:pPr>
        <w:jc w:val="center"/>
        <w:rPr>
          <w:sz w:val="26"/>
          <w:szCs w:val="26"/>
        </w:rPr>
      </w:pPr>
    </w:p>
    <w:p w14:paraId="096BB43E" w14:textId="77777777" w:rsidR="00216B5A" w:rsidRPr="004F6332" w:rsidRDefault="00216B5A">
      <w:pPr>
        <w:jc w:val="center"/>
        <w:rPr>
          <w:sz w:val="26"/>
          <w:szCs w:val="26"/>
        </w:rPr>
      </w:pPr>
    </w:p>
    <w:p w14:paraId="03EE5DF5" w14:textId="77777777" w:rsidR="00B51B54" w:rsidRPr="004F6332" w:rsidRDefault="0096610A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4F6332">
        <w:rPr>
          <w:b/>
          <w:sz w:val="28"/>
          <w:szCs w:val="28"/>
        </w:rPr>
        <w:t>П</w:t>
      </w:r>
      <w:r w:rsidR="00B51B54" w:rsidRPr="004F6332">
        <w:rPr>
          <w:b/>
          <w:sz w:val="28"/>
          <w:szCs w:val="28"/>
        </w:rPr>
        <w:t>ОРЯДОК</w:t>
      </w:r>
    </w:p>
    <w:p w14:paraId="6A9732A7" w14:textId="5540421D" w:rsidR="00216B5A" w:rsidRPr="004F6332" w:rsidRDefault="004149CE">
      <w:pPr>
        <w:jc w:val="center"/>
        <w:rPr>
          <w:rFonts w:eastAsiaTheme="minorHAnsi"/>
          <w:b/>
          <w:sz w:val="28"/>
          <w:szCs w:val="28"/>
        </w:rPr>
      </w:pPr>
      <w:r w:rsidRPr="004F6332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4F6332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4F6332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4F6332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4F633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4F633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4F6332" w:rsidRDefault="00301F52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4F6332" w:rsidRDefault="001264BC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1.</w:t>
      </w:r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4F6332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4F6332">
        <w:rPr>
          <w:b/>
          <w:sz w:val="24"/>
          <w:szCs w:val="24"/>
        </w:rPr>
        <w:t xml:space="preserve"> порядок </w:t>
      </w:r>
      <w:r w:rsidRPr="00D44E53">
        <w:rPr>
          <w:b/>
          <w:sz w:val="24"/>
          <w:szCs w:val="24"/>
        </w:rPr>
        <w:t xml:space="preserve">определения </w:t>
      </w:r>
      <w:r w:rsidRPr="00D44E53">
        <w:rPr>
          <w:b/>
          <w:sz w:val="24"/>
          <w:szCs w:val="24"/>
          <w:highlight w:val="yellow"/>
        </w:rPr>
        <w:t xml:space="preserve">уровней структурных подразделений </w:t>
      </w:r>
      <w:r w:rsidR="00D44E53" w:rsidRPr="00D44E53">
        <w:rPr>
          <w:b/>
          <w:sz w:val="24"/>
          <w:szCs w:val="24"/>
          <w:highlight w:val="yellow"/>
        </w:rPr>
        <w:t>медицинских организаций</w:t>
      </w:r>
    </w:p>
    <w:p w14:paraId="1972E2C6" w14:textId="27C6F282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4F6332">
        <w:rPr>
          <w:sz w:val="24"/>
          <w:szCs w:val="24"/>
        </w:rPr>
        <w:t xml:space="preserve"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</w:t>
      </w:r>
      <w:r w:rsidR="007E5992" w:rsidRPr="004F6332">
        <w:rPr>
          <w:sz w:val="24"/>
          <w:szCs w:val="24"/>
        </w:rPr>
        <w:t>уровень,</w:t>
      </w:r>
      <w:r w:rsidR="001264BC" w:rsidRPr="004F6332">
        <w:rPr>
          <w:sz w:val="24"/>
          <w:szCs w:val="24"/>
        </w:rPr>
        <w:t xml:space="preserve"> соответствующий уровню медицинской организации.</w:t>
      </w:r>
    </w:p>
    <w:p w14:paraId="6772920E" w14:textId="1029E5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4F6332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</w:t>
      </w:r>
      <w:r w:rsidR="007E5992">
        <w:rPr>
          <w:sz w:val="24"/>
          <w:szCs w:val="24"/>
        </w:rPr>
        <w:t>.</w:t>
      </w:r>
    </w:p>
    <w:p w14:paraId="315A11E8" w14:textId="777777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sz w:val="24"/>
          <w:szCs w:val="24"/>
        </w:rPr>
        <w:t xml:space="preserve">1.3. </w:t>
      </w:r>
      <w:r w:rsidR="001264BC" w:rsidRPr="004F6332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3CDA3FE8" w:rsidR="001264BC" w:rsidRPr="004F6332" w:rsidRDefault="00345255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Перечень и уровень структурных подразделений медицинских организаций, оказывающих медицинскую помощь в условиях дневных стационаров </w:t>
      </w:r>
      <w:r w:rsidR="006303BA" w:rsidRPr="004F6332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4F6332">
        <w:rPr>
          <w:rFonts w:eastAsiaTheme="minorHAnsi"/>
          <w:sz w:val="24"/>
          <w:szCs w:val="24"/>
        </w:rPr>
        <w:t xml:space="preserve">в </w:t>
      </w:r>
      <w:r w:rsidR="001264BC" w:rsidRPr="004F6332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4F6332">
        <w:rPr>
          <w:rFonts w:eastAsiaTheme="minorHAnsi"/>
          <w:b/>
          <w:bCs/>
          <w:sz w:val="24"/>
          <w:szCs w:val="24"/>
        </w:rPr>
        <w:t>1</w:t>
      </w:r>
      <w:r w:rsidR="008D1C3B">
        <w:rPr>
          <w:rFonts w:eastAsiaTheme="minorHAnsi"/>
          <w:b/>
          <w:bCs/>
          <w:sz w:val="24"/>
          <w:szCs w:val="24"/>
        </w:rPr>
        <w:t>3</w:t>
      </w:r>
      <w:r w:rsidR="00BF2B3A" w:rsidRPr="004F6332">
        <w:rPr>
          <w:rFonts w:eastAsiaTheme="minorHAnsi"/>
          <w:sz w:val="24"/>
          <w:szCs w:val="24"/>
        </w:rPr>
        <w:t xml:space="preserve"> </w:t>
      </w:r>
      <w:r w:rsidR="001264BC" w:rsidRPr="004F6332">
        <w:rPr>
          <w:rFonts w:eastAsiaTheme="minorHAnsi"/>
          <w:sz w:val="24"/>
          <w:szCs w:val="24"/>
        </w:rPr>
        <w:t>к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780DED57" w14:textId="77777777" w:rsidR="001264BC" w:rsidRPr="004F6332" w:rsidRDefault="001264BC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4F6332" w:rsidRDefault="001264BC">
      <w:pPr>
        <w:jc w:val="center"/>
        <w:rPr>
          <w:rFonts w:eastAsiaTheme="minorHAnsi"/>
          <w:b/>
          <w:sz w:val="24"/>
          <w:szCs w:val="24"/>
        </w:rPr>
      </w:pPr>
      <w:r w:rsidRPr="004F6332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4F6332" w:rsidRDefault="001264BC">
      <w:pPr>
        <w:jc w:val="center"/>
        <w:rPr>
          <w:rFonts w:eastAsiaTheme="minorHAnsi"/>
          <w:b/>
          <w:sz w:val="24"/>
          <w:szCs w:val="24"/>
        </w:rPr>
      </w:pPr>
      <w:r w:rsidRPr="004F633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4F6332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4F6332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94171E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4F633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4F633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4F6332">
        <w:rPr>
          <w:rFonts w:eastAsiaTheme="minorHAnsi"/>
          <w:sz w:val="24"/>
          <w:szCs w:val="24"/>
          <w:lang w:eastAsia="en-US"/>
        </w:rPr>
        <w:t>и/</w:t>
      </w:r>
      <w:r w:rsidR="001264BC" w:rsidRPr="004F633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4F6332" w:rsidRDefault="0054560B" w:rsidP="00BA04C2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4F6332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val="en-US" w:eastAsia="en-US"/>
        </w:rPr>
        <w:t>h</w:t>
      </w:r>
      <w:r w:rsidRPr="004F6332">
        <w:rPr>
          <w:rFonts w:eastAsiaTheme="minorHAnsi"/>
          <w:sz w:val="24"/>
          <w:szCs w:val="24"/>
          <w:lang w:eastAsia="en-US"/>
        </w:rPr>
        <w:t>.</w:t>
      </w:r>
      <w:r w:rsidR="001264BC" w:rsidRPr="004F633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Default="0028633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4F6332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4F6332">
        <w:rPr>
          <w:rFonts w:eastAsiaTheme="minorHAnsi"/>
          <w:sz w:val="24"/>
          <w:szCs w:val="24"/>
          <w:lang w:eastAsia="en-US"/>
        </w:rPr>
        <w:t>Пол</w:t>
      </w:r>
      <w:r w:rsidR="00795EC4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D558F4" w:rsidRDefault="00795EC4" w:rsidP="001F6D4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t>j</w:t>
      </w:r>
      <w:r w:rsidR="001F6D4A" w:rsidRPr="00D558F4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Default="00795EC4" w:rsidP="001F6D4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t>k</w:t>
      </w:r>
      <w:r w:rsidR="001F6D4A" w:rsidRPr="00D558F4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Default="00795EC4" w:rsidP="001C689A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lastRenderedPageBreak/>
        <w:t>l</w:t>
      </w:r>
      <w:r w:rsidR="001F6D4A" w:rsidRPr="00D558F4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1C689A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</w:p>
    <w:p w14:paraId="3BF4E1F4" w14:textId="7C897FA4" w:rsidR="001264BC" w:rsidRPr="004F6332" w:rsidRDefault="001C689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highlight w:val="yellow"/>
          <w:lang w:val="en-US" w:eastAsia="en-US"/>
        </w:rPr>
        <w:t>m</w:t>
      </w:r>
      <w:r w:rsidRPr="001C689A">
        <w:rPr>
          <w:rFonts w:eastAsiaTheme="minorHAnsi"/>
          <w:sz w:val="24"/>
          <w:szCs w:val="24"/>
          <w:highlight w:val="yellow"/>
          <w:lang w:eastAsia="en-US"/>
        </w:rPr>
        <w:t>. Длительность лечения</w:t>
      </w:r>
      <w:r w:rsidR="0054560B" w:rsidRPr="004F6332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4F633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6F400D" w:rsidRDefault="00EA5EFD" w:rsidP="00EA5E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558F4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7867E4B9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94171E">
        <w:rPr>
          <w:rFonts w:eastAsiaTheme="minorHAnsi"/>
          <w:sz w:val="24"/>
          <w:szCs w:val="24"/>
          <w:lang w:eastAsia="en-US"/>
        </w:rPr>
        <w:t>202</w:t>
      </w:r>
      <w:r w:rsidR="001F6D4A">
        <w:rPr>
          <w:rFonts w:eastAsiaTheme="minorHAnsi"/>
          <w:sz w:val="24"/>
          <w:szCs w:val="24"/>
          <w:lang w:eastAsia="en-US"/>
        </w:rPr>
        <w:t>1</w:t>
      </w:r>
      <w:r w:rsidR="00BF2B3A" w:rsidRPr="0094171E">
        <w:rPr>
          <w:rFonts w:eastAsiaTheme="minorHAnsi"/>
          <w:sz w:val="24"/>
          <w:szCs w:val="24"/>
          <w:lang w:eastAsia="en-US"/>
        </w:rPr>
        <w:t>_</w:t>
      </w:r>
      <w:r w:rsidRPr="004F6332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4F6332" w:rsidRDefault="001264BC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4F6332" w:rsidRDefault="001264BC">
      <w:pPr>
        <w:ind w:left="360"/>
        <w:jc w:val="center"/>
        <w:rPr>
          <w:b/>
          <w:sz w:val="24"/>
          <w:szCs w:val="24"/>
        </w:rPr>
      </w:pPr>
      <w:r w:rsidRPr="004F6332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06DD354C" w14:textId="77777777" w:rsidR="00320AFB" w:rsidRPr="004F6332" w:rsidRDefault="00320AFB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4F6332">
        <w:rPr>
          <w:rFonts w:eastAsia="Calibri"/>
          <w:sz w:val="24"/>
          <w:szCs w:val="24"/>
          <w:lang w:eastAsia="en-US"/>
        </w:rPr>
        <w:t>С</w:t>
      </w:r>
      <w:r w:rsidR="007D320F" w:rsidRPr="004F6332">
        <w:rPr>
          <w:rFonts w:eastAsia="Calibri"/>
          <w:sz w:val="24"/>
          <w:szCs w:val="24"/>
          <w:lang w:eastAsia="en-US"/>
        </w:rPr>
        <w:t>дс</w:t>
      </w:r>
      <w:proofErr w:type="spellEnd"/>
      <w:r w:rsidRPr="004F6332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4F633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77D5344B" w:rsidR="00320AFB" w:rsidRPr="004F6332" w:rsidRDefault="00540A72" w:rsidP="00670FC3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Сдс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540A72">
        <w:rPr>
          <w:rFonts w:eastAsiaTheme="minorHAnsi"/>
          <w:sz w:val="24"/>
          <w:szCs w:val="24"/>
          <w:highlight w:val="yellow"/>
          <w:lang w:eastAsia="en-US"/>
        </w:rPr>
        <w:t>НФЗдс</w:t>
      </w:r>
      <w:proofErr w:type="spellEnd"/>
      <w:r w:rsidRPr="00540A72">
        <w:rPr>
          <w:rFonts w:eastAsiaTheme="minorHAnsi"/>
          <w:sz w:val="24"/>
          <w:szCs w:val="24"/>
          <w:highlight w:val="yellow"/>
          <w:lang w:eastAsia="en-US"/>
        </w:rPr>
        <w:t xml:space="preserve"> х </w:t>
      </w:r>
      <w:proofErr w:type="spellStart"/>
      <w:r w:rsidRPr="00827AAF">
        <w:rPr>
          <w:rFonts w:eastAsiaTheme="minorHAnsi"/>
          <w:sz w:val="24"/>
          <w:szCs w:val="24"/>
          <w:highlight w:val="yellow"/>
          <w:lang w:eastAsia="en-US"/>
        </w:rPr>
        <w:t>КП</w:t>
      </w:r>
      <w:r w:rsidR="00827AAF" w:rsidRPr="00827AAF">
        <w:rPr>
          <w:rFonts w:eastAsiaTheme="minorHAnsi"/>
          <w:sz w:val="24"/>
          <w:szCs w:val="24"/>
          <w:highlight w:val="yellow"/>
          <w:lang w:eastAsia="en-US"/>
        </w:rPr>
        <w:t>дс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х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КЗдс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х </w:t>
      </w:r>
      <w:r w:rsidRPr="008648D6">
        <w:rPr>
          <w:rFonts w:eastAsiaTheme="minorHAnsi"/>
          <w:sz w:val="24"/>
          <w:szCs w:val="24"/>
          <w:lang w:eastAsia="en-US"/>
        </w:rPr>
        <w:t>ПК х КД,</w:t>
      </w:r>
      <w:r w:rsidRPr="004F6332">
        <w:rPr>
          <w:rFonts w:eastAsiaTheme="minorHAnsi"/>
          <w:sz w:val="24"/>
          <w:szCs w:val="24"/>
          <w:lang w:eastAsia="en-US"/>
        </w:rPr>
        <w:t xml:space="preserve"> где</w:t>
      </w:r>
    </w:p>
    <w:p w14:paraId="1373AF95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7C14D70" w14:textId="0CE5C11E" w:rsidR="00540A72" w:rsidRPr="00827AAF" w:rsidRDefault="00540A72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proofErr w:type="spellStart"/>
      <w:r w:rsidRPr="00827AAF">
        <w:rPr>
          <w:rFonts w:eastAsiaTheme="minorHAnsi"/>
          <w:sz w:val="24"/>
          <w:szCs w:val="24"/>
          <w:highlight w:val="yellow"/>
          <w:lang w:eastAsia="en-US"/>
        </w:rPr>
        <w:t>НФЗ</w:t>
      </w:r>
      <w:r w:rsidR="00827AAF">
        <w:rPr>
          <w:rFonts w:eastAsiaTheme="minorHAnsi"/>
          <w:sz w:val="24"/>
          <w:szCs w:val="24"/>
          <w:highlight w:val="yellow"/>
          <w:lang w:eastAsia="en-US"/>
        </w:rPr>
        <w:t>дс</w:t>
      </w:r>
      <w:proofErr w:type="spellEnd"/>
      <w:r w:rsidRPr="00827AAF">
        <w:rPr>
          <w:rFonts w:eastAsiaTheme="minorHAnsi"/>
          <w:sz w:val="24"/>
          <w:szCs w:val="24"/>
          <w:highlight w:val="yellow"/>
          <w:lang w:eastAsia="en-US"/>
        </w:rPr>
        <w:t xml:space="preserve"> – средний норматив финансовых затрат на единицу объема предоставления медицинской помощи</w:t>
      </w:r>
      <w:r w:rsidR="00827AAF">
        <w:rPr>
          <w:rFonts w:eastAsiaTheme="minorHAnsi"/>
          <w:sz w:val="24"/>
          <w:szCs w:val="24"/>
          <w:highlight w:val="yellow"/>
          <w:lang w:eastAsia="en-US"/>
        </w:rPr>
        <w:t xml:space="preserve"> в условиях дневного стационара</w:t>
      </w:r>
      <w:r w:rsidRPr="00827AAF">
        <w:rPr>
          <w:rFonts w:eastAsiaTheme="minorHAnsi"/>
          <w:sz w:val="24"/>
          <w:szCs w:val="24"/>
          <w:highlight w:val="yellow"/>
          <w:lang w:eastAsia="en-US"/>
        </w:rPr>
        <w:t>, рублей;</w:t>
      </w:r>
    </w:p>
    <w:p w14:paraId="1C8BFA7E" w14:textId="18046923" w:rsidR="00540A72" w:rsidRDefault="00540A72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27AAF">
        <w:rPr>
          <w:rFonts w:eastAsiaTheme="minorHAnsi"/>
          <w:sz w:val="24"/>
          <w:szCs w:val="24"/>
          <w:highlight w:val="yellow"/>
          <w:lang w:eastAsia="en-US"/>
        </w:rPr>
        <w:t>КП</w:t>
      </w:r>
      <w:r w:rsidR="00827AAF">
        <w:rPr>
          <w:rFonts w:eastAsiaTheme="minorHAnsi"/>
          <w:sz w:val="24"/>
          <w:szCs w:val="24"/>
          <w:highlight w:val="yellow"/>
          <w:lang w:eastAsia="en-US"/>
        </w:rPr>
        <w:t>дс</w:t>
      </w:r>
      <w:proofErr w:type="spellEnd"/>
      <w:r w:rsidRPr="00827AAF">
        <w:rPr>
          <w:rFonts w:eastAsiaTheme="minorHAnsi"/>
          <w:sz w:val="24"/>
          <w:szCs w:val="24"/>
          <w:highlight w:val="yellow"/>
          <w:lang w:eastAsia="en-US"/>
        </w:rPr>
        <w:t xml:space="preserve"> – коэффициент приведения среднего норматива финансовых затрат на единицу объема предоставления медицинской помощи к базовой ставке, исключающей влияние применяемых коэффициентов относительной затратоемкости и специфики оказания медицинской помощи, коэффициента дифференциации и коэффициента сложности лечения пациентов, принимающий значения не ниже 60% от значения норматива финансовых затрат на 1 случай госпитализации в условиях дневного стационара, установленного территориальной программой обязательного медицинского страхования, установленного территориальной программой обязательного медицинского страхования (далее – коэффициент приведения при оплате специализированной медицинской помощи)</w:t>
      </w:r>
      <w:r w:rsidR="00670FC3">
        <w:rPr>
          <w:rFonts w:eastAsiaTheme="minorHAnsi"/>
          <w:sz w:val="24"/>
          <w:szCs w:val="24"/>
          <w:lang w:eastAsia="en-US"/>
        </w:rPr>
        <w:t>.</w:t>
      </w:r>
    </w:p>
    <w:p w14:paraId="3BA9DC2E" w14:textId="6600F07A" w:rsidR="004F34E7" w:rsidRDefault="004F34E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D1674DA" w14:textId="35B2661E" w:rsidR="004F34E7" w:rsidRPr="004F34E7" w:rsidRDefault="004F34E7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4F34E7">
        <w:rPr>
          <w:rFonts w:eastAsiaTheme="minorHAnsi"/>
          <w:sz w:val="24"/>
          <w:szCs w:val="24"/>
          <w:highlight w:val="yellow"/>
          <w:lang w:eastAsia="en-US"/>
        </w:rPr>
        <w:t>Размер коэффициента приведения при оплате специализированной медицинской помощи</w:t>
      </w:r>
      <w:r w:rsidR="004A21C6">
        <w:rPr>
          <w:rFonts w:eastAsiaTheme="minorHAnsi"/>
          <w:sz w:val="24"/>
          <w:szCs w:val="24"/>
          <w:highlight w:val="yellow"/>
          <w:lang w:eastAsia="en-US"/>
        </w:rPr>
        <w:t xml:space="preserve"> в условиях дневного стационара</w:t>
      </w:r>
      <w:r w:rsidRPr="004F34E7">
        <w:rPr>
          <w:rFonts w:eastAsiaTheme="minorHAnsi"/>
          <w:sz w:val="24"/>
          <w:szCs w:val="24"/>
          <w:highlight w:val="yellow"/>
          <w:lang w:eastAsia="en-US"/>
        </w:rPr>
        <w:t xml:space="preserve"> рассчитывается по следующей формуле:</w:t>
      </w:r>
    </w:p>
    <w:p w14:paraId="6FD76964" w14:textId="77777777" w:rsidR="004F34E7" w:rsidRPr="004F34E7" w:rsidRDefault="004F34E7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</w:p>
    <w:p w14:paraId="431DB6F7" w14:textId="1F0BDE03" w:rsidR="004F34E7" w:rsidRDefault="004F34E7" w:rsidP="00670FC3">
      <w:pPr>
        <w:jc w:val="center"/>
        <w:rPr>
          <w:rFonts w:eastAsiaTheme="minorHAnsi"/>
          <w:sz w:val="24"/>
          <w:szCs w:val="24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КПдс=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БСдс</m:t>
            </m:r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НФЗдс</m:t>
            </m:r>
          </m:den>
        </m:f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=0,6</m:t>
        </m:r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0</m:t>
        </m:r>
      </m:oMath>
      <w:r w:rsidRPr="004F34E7">
        <w:rPr>
          <w:rFonts w:eastAsiaTheme="minorEastAsia"/>
          <w:color w:val="000000"/>
          <w:sz w:val="24"/>
          <w:szCs w:val="24"/>
          <w:highlight w:val="yellow"/>
        </w:rPr>
        <w:t>, где</w:t>
      </w:r>
    </w:p>
    <w:p w14:paraId="7CEF6E60" w14:textId="77777777" w:rsidR="004F34E7" w:rsidRDefault="004F34E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823A9F7" w14:textId="22287794" w:rsidR="000070B5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БС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1" w:name="_Hlk501436755"/>
      <w:r w:rsidR="004A4735" w:rsidRPr="004F6332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 w:rsidRPr="0094171E">
        <w:rPr>
          <w:rFonts w:eastAsiaTheme="minorHAnsi"/>
          <w:b/>
          <w:bCs/>
          <w:sz w:val="24"/>
          <w:szCs w:val="24"/>
        </w:rPr>
        <w:t xml:space="preserve">пункте 1 Части </w:t>
      </w:r>
      <w:r w:rsidR="000070B5" w:rsidRPr="0094171E">
        <w:rPr>
          <w:rFonts w:eastAsiaTheme="minorHAnsi"/>
          <w:b/>
          <w:bCs/>
          <w:sz w:val="24"/>
          <w:szCs w:val="24"/>
          <w:lang w:eastAsia="en-US"/>
        </w:rPr>
        <w:t>3 Раздела</w:t>
      </w:r>
      <w:r w:rsidR="000070B5" w:rsidRPr="0094171E">
        <w:rPr>
          <w:rFonts w:eastAsiaTheme="minorHAnsi"/>
          <w:b/>
          <w:bCs/>
          <w:sz w:val="24"/>
          <w:szCs w:val="24"/>
        </w:rPr>
        <w:t xml:space="preserve"> III</w:t>
      </w:r>
      <w:r w:rsidR="000070B5" w:rsidRPr="004F6332">
        <w:rPr>
          <w:rFonts w:eastAsiaTheme="minorHAnsi"/>
          <w:sz w:val="24"/>
          <w:szCs w:val="24"/>
        </w:rPr>
        <w:t xml:space="preserve"> </w:t>
      </w:r>
      <w:r w:rsidR="000070B5" w:rsidRPr="0094171E">
        <w:rPr>
          <w:rFonts w:eastAsiaTheme="minorHAnsi"/>
          <w:b/>
          <w:bCs/>
          <w:sz w:val="24"/>
          <w:szCs w:val="24"/>
        </w:rPr>
        <w:t>Тарифного соглашения</w:t>
      </w:r>
      <w:r w:rsidR="00260A04" w:rsidRPr="004F6332">
        <w:rPr>
          <w:rFonts w:eastAsiaTheme="minorHAnsi"/>
          <w:sz w:val="24"/>
          <w:szCs w:val="24"/>
        </w:rPr>
        <w:t xml:space="preserve"> </w:t>
      </w:r>
      <w:r w:rsidR="003F22AD" w:rsidRPr="008648D6">
        <w:rPr>
          <w:rFonts w:eastAsiaTheme="minorHAnsi"/>
          <w:sz w:val="24"/>
          <w:szCs w:val="24"/>
        </w:rPr>
        <w:t>без учета</w:t>
      </w:r>
      <w:r w:rsidR="00681679" w:rsidRPr="008648D6">
        <w:rPr>
          <w:rFonts w:eastAsiaTheme="minorHAnsi"/>
          <w:sz w:val="24"/>
          <w:szCs w:val="24"/>
        </w:rPr>
        <w:t xml:space="preserve"> </w:t>
      </w:r>
      <w:r w:rsidR="00260A04" w:rsidRPr="008648D6">
        <w:rPr>
          <w:rFonts w:eastAsiaTheme="minorHAnsi"/>
          <w:sz w:val="24"/>
          <w:szCs w:val="24"/>
        </w:rPr>
        <w:t>КД, который</w:t>
      </w:r>
      <w:r w:rsidR="00260A04" w:rsidRPr="004F6332">
        <w:rPr>
          <w:rFonts w:eastAsiaTheme="minorHAnsi"/>
          <w:sz w:val="24"/>
          <w:szCs w:val="24"/>
        </w:rPr>
        <w:t xml:space="preserve">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</w:t>
      </w:r>
      <w:r w:rsidR="000070B5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15329F" w:rsidRPr="008648D6">
        <w:rPr>
          <w:rFonts w:eastAsiaTheme="minorHAnsi"/>
          <w:sz w:val="24"/>
          <w:szCs w:val="24"/>
          <w:lang w:eastAsia="en-US"/>
        </w:rPr>
        <w:t>Значение КД на 2021 год – 1,752.</w:t>
      </w:r>
    </w:p>
    <w:p w14:paraId="7A773C1B" w14:textId="77777777" w:rsidR="0044420F" w:rsidRPr="00AB1354" w:rsidRDefault="0044420F" w:rsidP="004442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4420F">
        <w:rPr>
          <w:rFonts w:eastAsiaTheme="minorHAnsi"/>
          <w:sz w:val="24"/>
          <w:szCs w:val="24"/>
          <w:highlight w:val="yellow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05803186" w14:textId="77777777" w:rsidR="0044420F" w:rsidRDefault="004442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C7CAB57" w14:textId="79B0FB17" w:rsidR="00670FC3" w:rsidRDefault="00670FC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9D9DD0" w14:textId="0B980F0A" w:rsidR="00670FC3" w:rsidRDefault="00670FC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70FC3">
        <w:rPr>
          <w:rFonts w:eastAsiaTheme="minorHAnsi"/>
          <w:sz w:val="24"/>
          <w:szCs w:val="24"/>
          <w:highlight w:val="yellow"/>
          <w:lang w:eastAsia="en-US"/>
        </w:rPr>
        <w:lastRenderedPageBreak/>
        <w:t>Размер средней стоимости законченного случая лечения (</w:t>
      </w:r>
      <w:proofErr w:type="spellStart"/>
      <w:r w:rsidRPr="00670FC3">
        <w:rPr>
          <w:rFonts w:eastAsiaTheme="minorHAnsi"/>
          <w:sz w:val="24"/>
          <w:szCs w:val="24"/>
          <w:highlight w:val="yellow"/>
          <w:lang w:eastAsia="en-US"/>
        </w:rPr>
        <w:t>БСдс</w:t>
      </w:r>
      <w:proofErr w:type="spellEnd"/>
      <w:r w:rsidRPr="00670FC3">
        <w:rPr>
          <w:rFonts w:eastAsiaTheme="minorHAnsi"/>
          <w:sz w:val="24"/>
          <w:szCs w:val="24"/>
          <w:highlight w:val="yellow"/>
          <w:lang w:eastAsia="en-US"/>
        </w:rPr>
        <w:t>) рассчитывается по формуле:</w:t>
      </w:r>
    </w:p>
    <w:p w14:paraId="0DF4551B" w14:textId="12C23061" w:rsidR="00670FC3" w:rsidRPr="00670FC3" w:rsidRDefault="00670FC3" w:rsidP="00670FC3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ОСдс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×СПК</m:t>
            </m:r>
          </m:den>
        </m:f>
      </m:oMath>
      <w:r w:rsidRPr="00670FC3">
        <w:rPr>
          <w:rFonts w:eastAsiaTheme="minorEastAsia"/>
          <w:color w:val="000000"/>
          <w:sz w:val="24"/>
          <w:szCs w:val="24"/>
          <w:highlight w:val="yellow"/>
        </w:rPr>
        <w:t>, где</w:t>
      </w:r>
    </w:p>
    <w:p w14:paraId="4BBC56B3" w14:textId="77777777" w:rsidR="007C0DC8" w:rsidRDefault="007C0DC8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</w:p>
    <w:p w14:paraId="2B7A28D5" w14:textId="178E5E17" w:rsidR="00670FC3" w:rsidRPr="00670FC3" w:rsidRDefault="00670FC3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proofErr w:type="spellStart"/>
      <w:r w:rsidRPr="00670FC3">
        <w:rPr>
          <w:rFonts w:eastAsiaTheme="minorHAnsi"/>
          <w:sz w:val="24"/>
          <w:szCs w:val="24"/>
          <w:highlight w:val="yellow"/>
          <w:lang w:eastAsia="en-US"/>
        </w:rPr>
        <w:t>ОСдс</w:t>
      </w:r>
      <w:proofErr w:type="spellEnd"/>
      <w:r w:rsidRPr="00670FC3">
        <w:rPr>
          <w:rFonts w:eastAsiaTheme="minorHAnsi"/>
          <w:sz w:val="24"/>
          <w:szCs w:val="24"/>
          <w:highlight w:val="yellow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670FC3" w:rsidRDefault="00670FC3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proofErr w:type="spellStart"/>
      <w:r w:rsidRPr="00670FC3">
        <w:rPr>
          <w:rFonts w:eastAsiaTheme="minorHAnsi"/>
          <w:sz w:val="24"/>
          <w:szCs w:val="24"/>
          <w:highlight w:val="yellow"/>
          <w:lang w:eastAsia="en-US"/>
        </w:rPr>
        <w:t>Чсл</w:t>
      </w:r>
      <w:proofErr w:type="spellEnd"/>
      <w:r w:rsidRPr="00670FC3">
        <w:rPr>
          <w:rFonts w:eastAsiaTheme="minorHAnsi"/>
          <w:sz w:val="24"/>
          <w:szCs w:val="24"/>
          <w:highlight w:val="yellow"/>
          <w:lang w:eastAsia="en-US"/>
        </w:rPr>
        <w:t xml:space="preserve"> – общее плановое количество случаев лечения, подлежащих оплате по КСГ;</w:t>
      </w:r>
    </w:p>
    <w:p w14:paraId="4C2834F1" w14:textId="66738BDD" w:rsidR="00670FC3" w:rsidRPr="00670FC3" w:rsidRDefault="00670FC3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670FC3">
        <w:rPr>
          <w:rFonts w:eastAsiaTheme="minorHAnsi"/>
          <w:sz w:val="24"/>
          <w:szCs w:val="24"/>
          <w:highlight w:val="yellow"/>
          <w:lang w:eastAsia="en-US"/>
        </w:rPr>
        <w:t>СПК – средний поправочный коэффициент оплаты по КСГ.</w:t>
      </w:r>
    </w:p>
    <w:p w14:paraId="79C97D6A" w14:textId="41DD4D6F" w:rsidR="00670FC3" w:rsidRPr="00670FC3" w:rsidRDefault="00670FC3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</w:p>
    <w:p w14:paraId="609D9FFF" w14:textId="77777777" w:rsidR="00670FC3" w:rsidRPr="00670FC3" w:rsidRDefault="00670FC3" w:rsidP="00670FC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8"/>
          <w:szCs w:val="28"/>
          <w:highlight w:val="yellow"/>
        </w:rPr>
      </w:pPr>
      <w:r w:rsidRPr="00670FC3">
        <w:rPr>
          <w:color w:val="000000"/>
          <w:sz w:val="24"/>
          <w:szCs w:val="24"/>
          <w:highlight w:val="yellow"/>
        </w:rPr>
        <w:t>СПК рассчитывается по формуле:</w:t>
      </w:r>
    </w:p>
    <w:p w14:paraId="1A0FEE9A" w14:textId="77777777" w:rsidR="00670FC3" w:rsidRPr="00670FC3" w:rsidRDefault="00670FC3" w:rsidP="00670FC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  <w:highlight w:val="yellow"/>
        </w:rPr>
      </w:pPr>
    </w:p>
    <w:p w14:paraId="61F073F6" w14:textId="386B4A4C" w:rsidR="00670FC3" w:rsidRDefault="00670FC3" w:rsidP="00670FC3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ПК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СЛ</m:t>
                </m:r>
              </m:sub>
            </m:sSub>
          </m:den>
        </m:f>
      </m:oMath>
      <w:r w:rsidRPr="00670FC3">
        <w:rPr>
          <w:color w:val="000000"/>
          <w:sz w:val="28"/>
          <w:szCs w:val="28"/>
          <w:highlight w:val="yellow"/>
        </w:rPr>
        <w:t>.</w:t>
      </w:r>
    </w:p>
    <w:p w14:paraId="187889F2" w14:textId="77777777" w:rsidR="00670FC3" w:rsidRPr="008648D6" w:rsidRDefault="00670FC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bookmarkEnd w:id="1"/>
    <w:p w14:paraId="6B3C4377" w14:textId="227E3021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648D6">
        <w:rPr>
          <w:rFonts w:eastAsiaTheme="minorHAnsi"/>
          <w:sz w:val="24"/>
          <w:szCs w:val="24"/>
          <w:lang w:eastAsia="en-US"/>
        </w:rPr>
        <w:t>КЗ</w:t>
      </w:r>
      <w:r w:rsidR="00507C53" w:rsidRPr="008648D6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8648D6">
        <w:rPr>
          <w:rFonts w:eastAsiaTheme="minorHAnsi"/>
          <w:sz w:val="24"/>
          <w:szCs w:val="24"/>
          <w:lang w:eastAsia="en-US"/>
        </w:rPr>
        <w:t xml:space="preserve"> – коэффициент относительной</w:t>
      </w:r>
      <w:r w:rsidRPr="004F6332">
        <w:rPr>
          <w:rFonts w:eastAsiaTheme="minorHAnsi"/>
          <w:sz w:val="24"/>
          <w:szCs w:val="24"/>
          <w:lang w:eastAsia="en-US"/>
        </w:rPr>
        <w:t xml:space="preserve"> затратоемкости по КСГ, к которой отнесен данный случай лечения</w:t>
      </w:r>
      <w:r w:rsidR="004A4735" w:rsidRPr="004F6332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4F6332">
        <w:rPr>
          <w:rFonts w:eastAsiaTheme="minorHAnsi"/>
          <w:sz w:val="24"/>
          <w:szCs w:val="24"/>
          <w:lang w:eastAsia="en-US"/>
        </w:rPr>
        <w:t xml:space="preserve"> (коэффициент, устанавливаемый на федеральном уровне)</w:t>
      </w:r>
      <w:bookmarkStart w:id="2" w:name="_Hlk501436786"/>
      <w:r w:rsidR="004A4735" w:rsidRPr="004F6332">
        <w:rPr>
          <w:rFonts w:eastAsiaTheme="minorHAnsi"/>
          <w:sz w:val="24"/>
          <w:szCs w:val="24"/>
          <w:lang w:eastAsia="en-US"/>
        </w:rPr>
        <w:t xml:space="preserve">, </w:t>
      </w:r>
      <w:r w:rsidR="00DD3C46" w:rsidRPr="004F6332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184394" w:rsidRPr="004F633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A4735" w:rsidRPr="004F6332">
        <w:rPr>
          <w:rFonts w:eastAsiaTheme="minorHAnsi"/>
          <w:b/>
          <w:bCs/>
          <w:sz w:val="24"/>
          <w:szCs w:val="24"/>
        </w:rPr>
        <w:t xml:space="preserve">риложении </w:t>
      </w:r>
      <w:r w:rsidR="007A1C35" w:rsidRPr="008D1C3B">
        <w:rPr>
          <w:rFonts w:eastAsiaTheme="minorHAnsi"/>
          <w:b/>
          <w:bCs/>
          <w:sz w:val="24"/>
          <w:szCs w:val="24"/>
        </w:rPr>
        <w:t>2</w:t>
      </w:r>
      <w:r w:rsidR="008D1C3B">
        <w:rPr>
          <w:rFonts w:eastAsiaTheme="minorHAnsi"/>
          <w:b/>
          <w:bCs/>
          <w:sz w:val="24"/>
          <w:szCs w:val="24"/>
        </w:rPr>
        <w:t>3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A4735"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bookmarkEnd w:id="2"/>
      <w:r w:rsidR="003E49E8" w:rsidRPr="004F6332">
        <w:rPr>
          <w:rFonts w:eastAsiaTheme="minorHAnsi"/>
          <w:sz w:val="24"/>
          <w:szCs w:val="24"/>
          <w:lang w:eastAsia="en-US"/>
        </w:rPr>
        <w:t>.</w:t>
      </w:r>
    </w:p>
    <w:p w14:paraId="01F52B2A" w14:textId="77777777" w:rsidR="00320AFB" w:rsidRPr="004F6332" w:rsidRDefault="00320AF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</w:t>
      </w:r>
      <w:r w:rsidR="003E49E8" w:rsidRPr="004F6332">
        <w:rPr>
          <w:rFonts w:eastAsiaTheme="minorHAnsi"/>
          <w:sz w:val="24"/>
          <w:szCs w:val="24"/>
          <w:lang w:eastAsia="en-US"/>
        </w:rPr>
        <w:t>.</w:t>
      </w:r>
    </w:p>
    <w:p w14:paraId="35859258" w14:textId="77777777" w:rsidR="00260A04" w:rsidRPr="004F6332" w:rsidRDefault="00260A0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04C1AA0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58749275"/>
      <w:r w:rsidRPr="004F6332">
        <w:rPr>
          <w:rFonts w:eastAsiaTheme="minorHAnsi"/>
          <w:sz w:val="24"/>
          <w:szCs w:val="24"/>
          <w:lang w:eastAsia="en-US"/>
        </w:rPr>
        <w:t xml:space="preserve">ПК </w:t>
      </w:r>
      <w:r w:rsidR="00111C6C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Поправочный коэффициент оплаты КСГ для конкретного случая рассчитывается с учетом коэффициентов оплаты, по следующей формуле:</w:t>
      </w:r>
      <w:bookmarkEnd w:id="3"/>
    </w:p>
    <w:p w14:paraId="62A6691B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51B09C0" w14:textId="4EA826A1" w:rsidR="00320AFB" w:rsidRPr="004F6332" w:rsidRDefault="00320AFB" w:rsidP="00670FC3">
      <w:pPr>
        <w:contextualSpacing/>
        <w:jc w:val="center"/>
        <w:rPr>
          <w:rFonts w:eastAsia="Calibri"/>
          <w:sz w:val="24"/>
          <w:szCs w:val="24"/>
        </w:rPr>
      </w:pPr>
      <w:r w:rsidRPr="004F6332">
        <w:rPr>
          <w:rFonts w:eastAsia="Calibri"/>
          <w:sz w:val="24"/>
          <w:szCs w:val="24"/>
        </w:rPr>
        <w:t xml:space="preserve">ПК = </w:t>
      </w:r>
      <w:proofErr w:type="spellStart"/>
      <w:r w:rsidRPr="00900C57">
        <w:rPr>
          <w:rFonts w:eastAsia="Calibri"/>
          <w:sz w:val="24"/>
          <w:szCs w:val="24"/>
          <w:highlight w:val="yellow"/>
        </w:rPr>
        <w:t>К</w:t>
      </w:r>
      <w:r w:rsidR="00900C57" w:rsidRPr="00900C57">
        <w:rPr>
          <w:rFonts w:eastAsia="Calibri"/>
          <w:sz w:val="24"/>
          <w:szCs w:val="24"/>
          <w:highlight w:val="yellow"/>
        </w:rPr>
        <w:t>С</w:t>
      </w:r>
      <w:r w:rsidR="00507C53" w:rsidRPr="00900C57">
        <w:rPr>
          <w:rFonts w:eastAsia="Calibri"/>
          <w:sz w:val="24"/>
          <w:szCs w:val="24"/>
          <w:highlight w:val="yellow"/>
        </w:rPr>
        <w:t>дс</w:t>
      </w:r>
      <w:proofErr w:type="spellEnd"/>
      <w:r w:rsidRPr="004F6332">
        <w:rPr>
          <w:rFonts w:eastAsia="Calibri"/>
          <w:sz w:val="24"/>
          <w:szCs w:val="24"/>
        </w:rPr>
        <w:t xml:space="preserve"> </w:t>
      </w:r>
      <w:r w:rsidR="003F22AD">
        <w:rPr>
          <w:rFonts w:eastAsia="Calibri"/>
          <w:sz w:val="24"/>
          <w:szCs w:val="24"/>
        </w:rPr>
        <w:t>х</w:t>
      </w:r>
      <w:r w:rsidRPr="004F6332">
        <w:rPr>
          <w:rFonts w:eastAsia="Calibri"/>
          <w:sz w:val="24"/>
          <w:szCs w:val="24"/>
        </w:rPr>
        <w:t xml:space="preserve"> </w:t>
      </w:r>
      <w:proofErr w:type="spellStart"/>
      <w:r w:rsidRPr="004F6332">
        <w:rPr>
          <w:rFonts w:eastAsia="Calibri"/>
          <w:sz w:val="24"/>
          <w:szCs w:val="24"/>
        </w:rPr>
        <w:t>КУСдс</w:t>
      </w:r>
      <w:proofErr w:type="spellEnd"/>
      <w:r w:rsidR="00507C53" w:rsidRPr="004F6332">
        <w:rPr>
          <w:rFonts w:eastAsia="Calibri"/>
          <w:sz w:val="24"/>
          <w:szCs w:val="24"/>
        </w:rPr>
        <w:t xml:space="preserve"> </w:t>
      </w:r>
      <w:r w:rsidR="003F22AD">
        <w:rPr>
          <w:rFonts w:eastAsia="Calibri"/>
          <w:sz w:val="24"/>
          <w:szCs w:val="24"/>
        </w:rPr>
        <w:t>х</w:t>
      </w:r>
      <w:r w:rsidR="00507C53" w:rsidRPr="004F6332">
        <w:rPr>
          <w:rFonts w:eastAsia="Calibri"/>
          <w:sz w:val="24"/>
          <w:szCs w:val="24"/>
        </w:rPr>
        <w:t xml:space="preserve"> </w:t>
      </w:r>
      <w:proofErr w:type="spellStart"/>
      <w:r w:rsidR="00507C53" w:rsidRPr="004F6332">
        <w:rPr>
          <w:rFonts w:eastAsia="Calibri"/>
          <w:sz w:val="24"/>
          <w:szCs w:val="24"/>
        </w:rPr>
        <w:t>КСЛПдс</w:t>
      </w:r>
      <w:proofErr w:type="spellEnd"/>
      <w:r w:rsidRPr="004F6332">
        <w:rPr>
          <w:rFonts w:eastAsia="Calibri"/>
          <w:sz w:val="24"/>
          <w:szCs w:val="24"/>
        </w:rPr>
        <w:t>, где:</w:t>
      </w:r>
    </w:p>
    <w:p w14:paraId="1951D588" w14:textId="77777777" w:rsidR="00320AFB" w:rsidRPr="004F6332" w:rsidRDefault="00320AFB">
      <w:pPr>
        <w:ind w:left="709"/>
        <w:contextualSpacing/>
        <w:jc w:val="both"/>
        <w:rPr>
          <w:rFonts w:eastAsia="Calibri"/>
          <w:sz w:val="24"/>
          <w:szCs w:val="24"/>
        </w:rPr>
      </w:pPr>
    </w:p>
    <w:p w14:paraId="73798085" w14:textId="76A79B60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900C57">
        <w:rPr>
          <w:rFonts w:eastAsiaTheme="minorHAnsi"/>
          <w:sz w:val="24"/>
          <w:szCs w:val="24"/>
          <w:highlight w:val="yellow"/>
          <w:lang w:eastAsia="en-US"/>
        </w:rPr>
        <w:t>К</w:t>
      </w:r>
      <w:r w:rsidR="00900C57" w:rsidRPr="00900C57">
        <w:rPr>
          <w:rFonts w:eastAsiaTheme="minorHAnsi"/>
          <w:sz w:val="24"/>
          <w:szCs w:val="24"/>
          <w:highlight w:val="yellow"/>
          <w:lang w:eastAsia="en-US"/>
        </w:rPr>
        <w:t>С</w:t>
      </w:r>
      <w:r w:rsidR="00507C53" w:rsidRPr="00900C57">
        <w:rPr>
          <w:rFonts w:eastAsiaTheme="minorHAnsi"/>
          <w:sz w:val="24"/>
          <w:szCs w:val="24"/>
          <w:highlight w:val="yellow"/>
          <w:lang w:eastAsia="en-US"/>
        </w:rPr>
        <w:t>дс</w:t>
      </w:r>
      <w:proofErr w:type="spellEnd"/>
      <w:r w:rsidRPr="00900C57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  <w:r w:rsidR="00892352" w:rsidRPr="00900C57">
        <w:rPr>
          <w:rFonts w:eastAsiaTheme="minorHAnsi"/>
          <w:sz w:val="24"/>
          <w:szCs w:val="24"/>
          <w:highlight w:val="yellow"/>
          <w:lang w:eastAsia="en-US"/>
        </w:rPr>
        <w:t>–</w:t>
      </w:r>
      <w:r w:rsidRPr="00900C57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  <w:bookmarkStart w:id="4" w:name="_Hlk61511488"/>
      <w:r w:rsidR="00900C57" w:rsidRPr="00900C57">
        <w:rPr>
          <w:rFonts w:eastAsiaTheme="minorHAnsi"/>
          <w:sz w:val="24"/>
          <w:szCs w:val="24"/>
          <w:highlight w:val="yellow"/>
          <w:lang w:eastAsia="en-US"/>
        </w:rPr>
        <w:t>коэффициент специфики КСГ, к которой отнесен данный случай госпитализации</w:t>
      </w:r>
      <w:r w:rsidR="004A4735" w:rsidRPr="00900C57">
        <w:rPr>
          <w:rFonts w:eastAsiaTheme="minorHAnsi"/>
          <w:sz w:val="24"/>
          <w:szCs w:val="24"/>
          <w:highlight w:val="yellow"/>
          <w:lang w:eastAsia="en-US"/>
        </w:rPr>
        <w:t xml:space="preserve">, </w:t>
      </w:r>
      <w:r w:rsidR="009B4BAB" w:rsidRPr="00900C57">
        <w:rPr>
          <w:rFonts w:eastAsiaTheme="minorHAnsi"/>
          <w:sz w:val="24"/>
          <w:szCs w:val="24"/>
          <w:highlight w:val="yellow"/>
          <w:lang w:eastAsia="en-US"/>
        </w:rPr>
        <w:t>п</w:t>
      </w:r>
      <w:r w:rsidR="004A4735" w:rsidRPr="00900C57">
        <w:rPr>
          <w:rFonts w:eastAsiaTheme="minorHAnsi"/>
          <w:sz w:val="24"/>
          <w:szCs w:val="24"/>
          <w:highlight w:val="yellow"/>
          <w:lang w:eastAsia="en-US"/>
        </w:rPr>
        <w:t xml:space="preserve">еречень </w:t>
      </w:r>
      <w:proofErr w:type="spellStart"/>
      <w:r w:rsidR="004A4735" w:rsidRPr="00900C57">
        <w:rPr>
          <w:rFonts w:eastAsiaTheme="minorHAnsi"/>
          <w:sz w:val="24"/>
          <w:szCs w:val="24"/>
          <w:highlight w:val="yellow"/>
          <w:lang w:eastAsia="en-US"/>
        </w:rPr>
        <w:t>К</w:t>
      </w:r>
      <w:r w:rsidR="00900C57" w:rsidRPr="00900C57">
        <w:rPr>
          <w:rFonts w:eastAsiaTheme="minorHAnsi"/>
          <w:sz w:val="24"/>
          <w:szCs w:val="24"/>
          <w:highlight w:val="yellow"/>
          <w:lang w:eastAsia="en-US"/>
        </w:rPr>
        <w:t>С</w:t>
      </w:r>
      <w:r w:rsidR="004A4735" w:rsidRPr="00900C57">
        <w:rPr>
          <w:rFonts w:eastAsiaTheme="minorHAnsi"/>
          <w:sz w:val="24"/>
          <w:szCs w:val="24"/>
          <w:highlight w:val="yellow"/>
          <w:lang w:eastAsia="en-US"/>
        </w:rPr>
        <w:t>дс</w:t>
      </w:r>
      <w:bookmarkEnd w:id="4"/>
      <w:proofErr w:type="spellEnd"/>
      <w:r w:rsidR="004A4735" w:rsidRPr="00900C57">
        <w:rPr>
          <w:rFonts w:eastAsiaTheme="minorHAnsi"/>
          <w:sz w:val="24"/>
          <w:szCs w:val="24"/>
          <w:highlight w:val="yellow"/>
          <w:lang w:eastAsia="en-US"/>
        </w:rPr>
        <w:t xml:space="preserve"> приведен в </w:t>
      </w:r>
      <w:r w:rsidR="00184394" w:rsidRPr="00900C57">
        <w:rPr>
          <w:rFonts w:eastAsiaTheme="minorHAnsi"/>
          <w:b/>
          <w:sz w:val="24"/>
          <w:szCs w:val="24"/>
          <w:highlight w:val="yellow"/>
          <w:lang w:eastAsia="en-US"/>
        </w:rPr>
        <w:t>п</w:t>
      </w:r>
      <w:r w:rsidR="004A4735" w:rsidRPr="00900C57">
        <w:rPr>
          <w:rFonts w:eastAsiaTheme="minorHAnsi"/>
          <w:b/>
          <w:sz w:val="24"/>
          <w:szCs w:val="24"/>
          <w:highlight w:val="yellow"/>
          <w:lang w:eastAsia="en-US"/>
        </w:rPr>
        <w:t>риложении</w:t>
      </w:r>
      <w:r w:rsidR="004A4735" w:rsidRPr="00900C57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  <w:r w:rsidR="007A1C35" w:rsidRPr="00900C57">
        <w:rPr>
          <w:rFonts w:eastAsiaTheme="minorHAnsi"/>
          <w:b/>
          <w:sz w:val="24"/>
          <w:szCs w:val="24"/>
          <w:highlight w:val="yellow"/>
          <w:lang w:eastAsia="en-US"/>
        </w:rPr>
        <w:t>2</w:t>
      </w:r>
      <w:r w:rsidR="008D1C3B" w:rsidRPr="00900C57">
        <w:rPr>
          <w:rFonts w:eastAsiaTheme="minorHAnsi"/>
          <w:b/>
          <w:sz w:val="24"/>
          <w:szCs w:val="24"/>
          <w:highlight w:val="yellow"/>
          <w:lang w:eastAsia="en-US"/>
        </w:rPr>
        <w:t>3</w:t>
      </w:r>
      <w:r w:rsidR="00BF2B3A" w:rsidRPr="00900C57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  <w:r w:rsidR="004A4735" w:rsidRPr="00900C57">
        <w:rPr>
          <w:rFonts w:eastAsiaTheme="minorHAnsi"/>
          <w:sz w:val="24"/>
          <w:szCs w:val="24"/>
          <w:highlight w:val="yellow"/>
          <w:lang w:eastAsia="en-US"/>
        </w:rPr>
        <w:t>к настоящему Тарифному соглашению</w:t>
      </w:r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17445E69" w14:textId="14A43902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bookmarkStart w:id="5" w:name="_Hlk501437690"/>
      <w:r w:rsidRPr="00251E86">
        <w:rPr>
          <w:rFonts w:eastAsiaTheme="minorHAnsi"/>
          <w:sz w:val="24"/>
          <w:szCs w:val="24"/>
          <w:highlight w:val="yellow"/>
          <w:lang w:eastAsia="en-US"/>
        </w:rPr>
        <w:t xml:space="preserve">коэффициент уровня </w:t>
      </w:r>
      <w:r w:rsidR="00251E86" w:rsidRPr="00251E86">
        <w:rPr>
          <w:rFonts w:eastAsiaTheme="minorHAnsi"/>
          <w:sz w:val="24"/>
          <w:szCs w:val="24"/>
          <w:highlight w:val="yellow"/>
          <w:lang w:eastAsia="en-US"/>
        </w:rPr>
        <w:t>структурного подразделения медицинской организации, в которой был пролечен пациент в условиях дневного стационара</w:t>
      </w:r>
      <w:r w:rsidR="00251E86" w:rsidRPr="005B4B12">
        <w:rPr>
          <w:rFonts w:eastAsiaTheme="minorHAnsi"/>
          <w:sz w:val="24"/>
          <w:szCs w:val="24"/>
          <w:lang w:eastAsia="en-US"/>
        </w:rPr>
        <w:t>,</w:t>
      </w:r>
      <w:r w:rsidR="00EC0476" w:rsidRPr="004F6332">
        <w:rPr>
          <w:rFonts w:eastAsiaTheme="minorHAnsi"/>
          <w:sz w:val="24"/>
          <w:szCs w:val="24"/>
          <w:lang w:eastAsia="en-US"/>
        </w:rPr>
        <w:t xml:space="preserve"> установлен </w:t>
      </w:r>
      <w:r w:rsidR="00EC0476" w:rsidRPr="004F6332">
        <w:rPr>
          <w:rFonts w:eastAsiaTheme="minorHAnsi"/>
          <w:b/>
          <w:bCs/>
          <w:sz w:val="24"/>
          <w:szCs w:val="24"/>
        </w:rPr>
        <w:t>п</w:t>
      </w:r>
      <w:r w:rsidRPr="004F6332">
        <w:rPr>
          <w:rFonts w:eastAsiaTheme="minorHAnsi"/>
          <w:b/>
          <w:bCs/>
          <w:sz w:val="24"/>
          <w:szCs w:val="24"/>
        </w:rPr>
        <w:t xml:space="preserve">риложением </w:t>
      </w:r>
      <w:r w:rsidR="007A1C35" w:rsidRPr="008D1C3B">
        <w:rPr>
          <w:rFonts w:eastAsiaTheme="minorHAnsi"/>
          <w:b/>
          <w:bCs/>
          <w:sz w:val="24"/>
          <w:szCs w:val="24"/>
        </w:rPr>
        <w:t>2</w:t>
      </w:r>
      <w:r w:rsidR="008D1C3B" w:rsidRPr="008D1C3B">
        <w:rPr>
          <w:rFonts w:eastAsiaTheme="minorHAnsi"/>
          <w:b/>
          <w:bCs/>
          <w:sz w:val="24"/>
          <w:szCs w:val="24"/>
        </w:rPr>
        <w:t>5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bookmarkEnd w:id="5"/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34E6B1CB" w14:textId="367172A4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</w:t>
      </w:r>
      <w:r w:rsidR="00251E86" w:rsidRPr="00251E86">
        <w:rPr>
          <w:rFonts w:eastAsiaTheme="minorHAnsi"/>
          <w:sz w:val="24"/>
          <w:szCs w:val="24"/>
          <w:highlight w:val="yellow"/>
          <w:lang w:eastAsia="en-US"/>
        </w:rPr>
        <w:t>структурного подразделения медицинской организации</w:t>
      </w:r>
      <w:r w:rsidR="00EC0476" w:rsidRPr="004F6332">
        <w:rPr>
          <w:rFonts w:eastAsiaTheme="minorHAnsi"/>
          <w:sz w:val="24"/>
          <w:szCs w:val="24"/>
          <w:lang w:eastAsia="en-US"/>
        </w:rPr>
        <w:t xml:space="preserve">, приведен в </w:t>
      </w:r>
      <w:r w:rsidR="00EC0476" w:rsidRPr="004F6332">
        <w:rPr>
          <w:rFonts w:eastAsiaTheme="minorHAnsi"/>
          <w:b/>
          <w:bCs/>
          <w:sz w:val="24"/>
          <w:szCs w:val="24"/>
        </w:rPr>
        <w:t>п</w:t>
      </w:r>
      <w:r w:rsidRPr="004F6332">
        <w:rPr>
          <w:rFonts w:eastAsiaTheme="minorHAnsi"/>
          <w:b/>
          <w:bCs/>
          <w:sz w:val="24"/>
          <w:szCs w:val="24"/>
        </w:rPr>
        <w:t xml:space="preserve">риложении </w:t>
      </w:r>
      <w:r w:rsidR="00E04A27" w:rsidRPr="008D1C3B">
        <w:rPr>
          <w:rFonts w:eastAsiaTheme="minorHAnsi"/>
          <w:b/>
          <w:bCs/>
          <w:sz w:val="24"/>
          <w:szCs w:val="24"/>
        </w:rPr>
        <w:t>2</w:t>
      </w:r>
      <w:r w:rsidR="008D1C3B" w:rsidRPr="008D1C3B">
        <w:rPr>
          <w:rFonts w:eastAsiaTheme="minorHAnsi"/>
          <w:b/>
          <w:bCs/>
          <w:sz w:val="24"/>
          <w:szCs w:val="24"/>
        </w:rPr>
        <w:t>3</w:t>
      </w:r>
      <w:r w:rsidR="00BF2B3A" w:rsidRPr="004F6332">
        <w:rPr>
          <w:rFonts w:eastAsiaTheme="minorHAnsi"/>
          <w:sz w:val="24"/>
          <w:szCs w:val="24"/>
        </w:rPr>
        <w:t xml:space="preserve"> </w:t>
      </w:r>
      <w:r w:rsidR="00357962" w:rsidRPr="004F6332">
        <w:rPr>
          <w:rFonts w:eastAsiaTheme="minorHAnsi"/>
          <w:sz w:val="24"/>
          <w:szCs w:val="24"/>
        </w:rPr>
        <w:t>к</w:t>
      </w:r>
      <w:r w:rsidR="00357962" w:rsidRPr="004F633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</w:t>
      </w:r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113F95CF" w14:textId="193C4E61" w:rsidR="003E49E8" w:rsidRPr="004F6332" w:rsidRDefault="003E49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="Calibri"/>
          <w:sz w:val="24"/>
          <w:szCs w:val="24"/>
        </w:rPr>
        <w:t>КСЛПдс</w:t>
      </w:r>
      <w:proofErr w:type="spellEnd"/>
      <w:r w:rsidRPr="004F6332">
        <w:rPr>
          <w:rFonts w:eastAsia="Calibri"/>
          <w:sz w:val="24"/>
          <w:szCs w:val="24"/>
        </w:rPr>
        <w:t xml:space="preserve"> – коэффициент сложности лечения пациента,</w:t>
      </w:r>
      <w:bookmarkStart w:id="6" w:name="_Hlk501437882"/>
      <w:r w:rsidRPr="004F6332">
        <w:rPr>
          <w:rFonts w:eastAsia="Calibri"/>
          <w:sz w:val="24"/>
          <w:szCs w:val="24"/>
        </w:rPr>
        <w:t xml:space="preserve"> установлен дл</w:t>
      </w:r>
      <w:r w:rsidR="00EC0476" w:rsidRPr="004F6332">
        <w:rPr>
          <w:rFonts w:eastAsia="Calibri"/>
          <w:sz w:val="24"/>
          <w:szCs w:val="24"/>
        </w:rPr>
        <w:t xml:space="preserve">я случаев и в размере согласно </w:t>
      </w:r>
      <w:r w:rsidR="00EC0476" w:rsidRPr="004F6332">
        <w:rPr>
          <w:rFonts w:eastAsia="Calibri"/>
          <w:b/>
          <w:bCs/>
          <w:sz w:val="24"/>
          <w:szCs w:val="24"/>
        </w:rPr>
        <w:t>п</w:t>
      </w:r>
      <w:r w:rsidRPr="004F6332">
        <w:rPr>
          <w:rFonts w:eastAsia="Calibri"/>
          <w:b/>
          <w:bCs/>
          <w:sz w:val="24"/>
          <w:szCs w:val="24"/>
        </w:rPr>
        <w:t xml:space="preserve">риложению </w:t>
      </w:r>
      <w:r w:rsidR="008D1C3B" w:rsidRPr="008D1C3B">
        <w:rPr>
          <w:rFonts w:eastAsia="Calibri"/>
          <w:b/>
          <w:bCs/>
          <w:sz w:val="24"/>
          <w:szCs w:val="24"/>
        </w:rPr>
        <w:t>27</w:t>
      </w:r>
      <w:r w:rsidR="00BF2B3A" w:rsidRPr="004F6332">
        <w:rPr>
          <w:rFonts w:eastAsia="Calibri"/>
          <w:sz w:val="24"/>
          <w:szCs w:val="24"/>
        </w:rPr>
        <w:t xml:space="preserve"> </w:t>
      </w:r>
      <w:r w:rsidRPr="004F6332">
        <w:rPr>
          <w:rFonts w:eastAsia="Calibri"/>
          <w:sz w:val="24"/>
          <w:szCs w:val="24"/>
        </w:rPr>
        <w:t>к настоящему Тарифному соглашению</w:t>
      </w:r>
      <w:bookmarkEnd w:id="6"/>
      <w:r w:rsidRPr="004F6332">
        <w:rPr>
          <w:rFonts w:eastAsia="Calibri"/>
          <w:sz w:val="24"/>
          <w:szCs w:val="24"/>
        </w:rPr>
        <w:t>.</w:t>
      </w:r>
    </w:p>
    <w:p w14:paraId="4F62F09A" w14:textId="260B4D8F" w:rsidR="00490321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6C233408" w14:textId="4E1EFF40" w:rsidR="00A142BE" w:rsidRPr="00D558F4" w:rsidRDefault="00A142BE" w:rsidP="00A142BE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7" w:name="_Hlk501438353"/>
      <w:r w:rsidRPr="00D558F4">
        <w:rPr>
          <w:rFonts w:eastAsia="Calibri"/>
          <w:b/>
          <w:sz w:val="24"/>
          <w:szCs w:val="24"/>
          <w:lang w:eastAsia="en-US"/>
        </w:rPr>
        <w:t xml:space="preserve">3.1 Особенности оплаты случаев проведения лекарственной терапии злокачественных новообразований у взрослых </w:t>
      </w:r>
    </w:p>
    <w:p w14:paraId="3DAE7C7D" w14:textId="17854E30" w:rsidR="00A142BE" w:rsidRPr="00D558F4" w:rsidRDefault="00A142BE" w:rsidP="00A142B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D558F4">
        <w:rPr>
          <w:color w:val="000000"/>
          <w:sz w:val="24"/>
          <w:szCs w:val="24"/>
        </w:rPr>
        <w:t xml:space="preserve">Стоимость одного случая </w:t>
      </w:r>
      <w:r w:rsidR="00832CC5" w:rsidRPr="00D558F4">
        <w:rPr>
          <w:color w:val="000000"/>
          <w:sz w:val="24"/>
          <w:szCs w:val="24"/>
        </w:rPr>
        <w:t>лечения</w:t>
      </w:r>
      <w:r w:rsidRPr="00D558F4">
        <w:rPr>
          <w:color w:val="000000"/>
          <w:sz w:val="24"/>
          <w:szCs w:val="24"/>
        </w:rPr>
        <w:t xml:space="preserve"> по КСГ для случаев лекарственной терапии взрослых со злокачественными новообразованиями определяется по следующей формуле:</w:t>
      </w:r>
    </w:p>
    <w:p w14:paraId="69EA99AE" w14:textId="77777777" w:rsidR="00A142BE" w:rsidRPr="00D558F4" w:rsidRDefault="00A142BE" w:rsidP="00A142B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681692FB" w14:textId="49C6A94F" w:rsidR="00A142BE" w:rsidRDefault="00982471" w:rsidP="00A142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×ПК×КД</m:t>
            </m:r>
          </m:e>
        </m:d>
      </m:oMath>
      <w:r w:rsidR="00A142BE" w:rsidRPr="00670FC3">
        <w:rPr>
          <w:color w:val="000000"/>
          <w:sz w:val="24"/>
          <w:szCs w:val="24"/>
        </w:rPr>
        <w:t>, г</w:t>
      </w:r>
      <w:r w:rsidR="00A142BE" w:rsidRPr="00D558F4">
        <w:rPr>
          <w:color w:val="000000"/>
          <w:sz w:val="24"/>
          <w:szCs w:val="24"/>
        </w:rPr>
        <w:t>де:</w:t>
      </w:r>
    </w:p>
    <w:p w14:paraId="4F236077" w14:textId="77777777" w:rsidR="00A142BE" w:rsidRPr="00D558F4" w:rsidRDefault="00A142BE" w:rsidP="00A142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620B521A" w14:textId="0A651FCE" w:rsidR="00A142BE" w:rsidRPr="00D558F4" w:rsidRDefault="00A142BE" w:rsidP="00A142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D558F4">
        <w:rPr>
          <w:color w:val="000000"/>
          <w:sz w:val="24"/>
          <w:szCs w:val="24"/>
        </w:rPr>
        <w:t>Д</w:t>
      </w:r>
      <w:r w:rsidRPr="00D558F4">
        <w:rPr>
          <w:color w:val="000000"/>
          <w:sz w:val="24"/>
          <w:szCs w:val="24"/>
          <w:vertAlign w:val="subscript"/>
        </w:rPr>
        <w:t>зп</w:t>
      </w:r>
      <w:proofErr w:type="spellEnd"/>
      <w:r w:rsidRPr="00D558F4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</w:t>
      </w:r>
      <w:r w:rsidR="003F22AD" w:rsidRPr="00D558F4">
        <w:rPr>
          <w:color w:val="000000"/>
          <w:sz w:val="24"/>
          <w:szCs w:val="24"/>
        </w:rPr>
        <w:t>применяется КД</w:t>
      </w:r>
      <w:r w:rsidRPr="00D558F4">
        <w:rPr>
          <w:color w:val="000000"/>
          <w:sz w:val="24"/>
          <w:szCs w:val="24"/>
        </w:rPr>
        <w:t>)</w:t>
      </w:r>
      <w:r w:rsidR="00982471" w:rsidRPr="00D558F4">
        <w:rPr>
          <w:color w:val="000000"/>
          <w:sz w:val="24"/>
          <w:szCs w:val="24"/>
        </w:rPr>
        <w:t xml:space="preserve">, значения доли приведены в </w:t>
      </w:r>
      <w:r w:rsidR="00982471" w:rsidRPr="00D558F4">
        <w:rPr>
          <w:b/>
          <w:bCs/>
          <w:color w:val="000000"/>
          <w:sz w:val="24"/>
          <w:szCs w:val="24"/>
        </w:rPr>
        <w:t>приложении 2</w:t>
      </w:r>
      <w:r w:rsidR="008D1C3B" w:rsidRPr="00D558F4">
        <w:rPr>
          <w:b/>
          <w:bCs/>
          <w:color w:val="000000"/>
          <w:sz w:val="24"/>
          <w:szCs w:val="24"/>
        </w:rPr>
        <w:t>3</w:t>
      </w:r>
      <w:r w:rsidR="00982471" w:rsidRPr="00D558F4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65956EBA" w14:textId="77777777" w:rsidR="00A142BE" w:rsidRPr="004221F5" w:rsidRDefault="00A142BE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06E7CA8F" w14:textId="77777777" w:rsidR="007C0DC8" w:rsidRDefault="007C0DC8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21B52BF3" w14:textId="1356E04E" w:rsidR="00490321" w:rsidRPr="004F6332" w:rsidRDefault="001605E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221F5">
        <w:rPr>
          <w:rFonts w:eastAsia="Calibri"/>
          <w:b/>
          <w:sz w:val="24"/>
          <w:szCs w:val="24"/>
          <w:lang w:eastAsia="en-US"/>
        </w:rPr>
        <w:lastRenderedPageBreak/>
        <w:t>4</w:t>
      </w:r>
      <w:r w:rsidR="000070B5" w:rsidRPr="004221F5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4221F5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4F6332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4F633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7"/>
    <w:p w14:paraId="3E63C140" w14:textId="77777777" w:rsidR="00490321" w:rsidRPr="004F6332" w:rsidRDefault="00345255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4F6332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4F6332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14:paraId="13F98207" w14:textId="5857AD13" w:rsidR="00490321" w:rsidRPr="004F6332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r w:rsidR="002B4B44" w:rsidRPr="004F6332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4F6332">
        <w:rPr>
          <w:rFonts w:eastAsia="Calibri" w:cs="Calibri"/>
          <w:sz w:val="24"/>
          <w:szCs w:val="24"/>
          <w:lang w:eastAsia="en-US"/>
        </w:rPr>
        <w:t xml:space="preserve">являющееся </w:t>
      </w:r>
      <w:r w:rsidRPr="004F6332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65FE0ED9" w14:textId="275D6C0A" w:rsidR="00490321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2B4B44" w:rsidRPr="004F6332">
        <w:rPr>
          <w:rFonts w:eastAsia="Calibri" w:cs="Calibri"/>
          <w:sz w:val="24"/>
          <w:szCs w:val="24"/>
          <w:lang w:eastAsia="en-US"/>
        </w:rPr>
        <w:t>хирургическое вмешательство</w:t>
      </w:r>
      <w:r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4F6332">
        <w:rPr>
          <w:rFonts w:eastAsia="Calibri" w:cs="Calibri"/>
          <w:sz w:val="24"/>
          <w:szCs w:val="24"/>
          <w:lang w:eastAsia="en-US"/>
        </w:rPr>
        <w:t xml:space="preserve">определяющее </w:t>
      </w:r>
      <w:r w:rsidRPr="004F6332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14:paraId="25E014FA" w14:textId="18946F55" w:rsidR="002331DE" w:rsidRPr="0080015A" w:rsidRDefault="002331DE" w:rsidP="002331D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80015A">
        <w:rPr>
          <w:rFonts w:eastAsia="Calibri" w:cs="Calibri"/>
          <w:sz w:val="24"/>
          <w:szCs w:val="24"/>
          <w:highlight w:val="yellow"/>
          <w:lang w:eastAsia="en-US"/>
        </w:rPr>
        <w:t>4.1.1. Оплата прерванных случаев оказания медицинской помощи, завершенные переводом пациента в другую медицинскую организацию (значение «</w:t>
      </w:r>
      <w:r>
        <w:rPr>
          <w:rFonts w:eastAsia="Calibri" w:cs="Calibri"/>
          <w:sz w:val="24"/>
          <w:szCs w:val="24"/>
          <w:highlight w:val="yellow"/>
          <w:lang w:eastAsia="en-US"/>
        </w:rPr>
        <w:t>2</w:t>
      </w:r>
      <w:r w:rsidRPr="0080015A">
        <w:rPr>
          <w:rFonts w:eastAsia="Calibri" w:cs="Calibri"/>
          <w:sz w:val="24"/>
          <w:szCs w:val="24"/>
          <w:highlight w:val="yellow"/>
          <w:lang w:eastAsia="en-US"/>
        </w:rPr>
        <w:t xml:space="preserve">02» классификатора результатов обращения за медицинской помощью </w:t>
      </w:r>
      <w:r w:rsidRPr="0080015A">
        <w:rPr>
          <w:rFonts w:eastAsia="Calibri" w:cs="Calibri"/>
          <w:sz w:val="24"/>
          <w:szCs w:val="24"/>
          <w:highlight w:val="yellow"/>
          <w:lang w:val="en-US" w:eastAsia="en-US"/>
        </w:rPr>
        <w:t>V</w:t>
      </w:r>
      <w:r w:rsidRPr="0080015A">
        <w:rPr>
          <w:rFonts w:eastAsia="Calibri" w:cs="Calibri"/>
          <w:sz w:val="24"/>
          <w:szCs w:val="24"/>
          <w:highlight w:val="yellow"/>
          <w:lang w:eastAsia="en-US"/>
        </w:rPr>
        <w:t>009), преждевременной выпиской пациента из медицинской организации при его письменном отказе от дальнейшего лечения (значение «</w:t>
      </w:r>
      <w:r>
        <w:rPr>
          <w:rFonts w:eastAsia="Calibri" w:cs="Calibri"/>
          <w:sz w:val="24"/>
          <w:szCs w:val="24"/>
          <w:highlight w:val="yellow"/>
          <w:lang w:eastAsia="en-US"/>
        </w:rPr>
        <w:t>2</w:t>
      </w:r>
      <w:r w:rsidRPr="0080015A">
        <w:rPr>
          <w:rFonts w:eastAsia="Calibri" w:cs="Calibri"/>
          <w:sz w:val="24"/>
          <w:szCs w:val="24"/>
          <w:highlight w:val="yellow"/>
          <w:lang w:eastAsia="en-US"/>
        </w:rPr>
        <w:t>07»), летальным исходом (значение «</w:t>
      </w:r>
      <w:r>
        <w:rPr>
          <w:rFonts w:eastAsia="Calibri" w:cs="Calibri"/>
          <w:sz w:val="24"/>
          <w:szCs w:val="24"/>
          <w:highlight w:val="yellow"/>
          <w:lang w:eastAsia="en-US"/>
        </w:rPr>
        <w:t>2</w:t>
      </w:r>
      <w:r w:rsidRPr="0080015A">
        <w:rPr>
          <w:rFonts w:eastAsia="Calibri" w:cs="Calibri"/>
          <w:sz w:val="24"/>
          <w:szCs w:val="24"/>
          <w:highlight w:val="yellow"/>
          <w:lang w:eastAsia="en-US"/>
        </w:rPr>
        <w:t xml:space="preserve">05»), при которых длительность </w:t>
      </w:r>
      <w:r>
        <w:rPr>
          <w:rFonts w:eastAsia="Calibri" w:cs="Calibri"/>
          <w:sz w:val="24"/>
          <w:szCs w:val="24"/>
          <w:highlight w:val="yellow"/>
          <w:lang w:eastAsia="en-US"/>
        </w:rPr>
        <w:t>случая лечения</w:t>
      </w:r>
      <w:r w:rsidRPr="0080015A">
        <w:rPr>
          <w:rFonts w:eastAsia="Calibri" w:cs="Calibri"/>
          <w:sz w:val="24"/>
          <w:szCs w:val="24"/>
          <w:highlight w:val="yellow"/>
          <w:lang w:eastAsia="en-US"/>
        </w:rPr>
        <w:t xml:space="preserve"> составляет более 3 дней, производится в размере: </w:t>
      </w:r>
    </w:p>
    <w:p w14:paraId="20918E4B" w14:textId="77777777" w:rsidR="002331DE" w:rsidRPr="0080015A" w:rsidRDefault="002331DE" w:rsidP="002331D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80015A">
        <w:rPr>
          <w:rFonts w:eastAsia="Calibri" w:cs="Calibri"/>
          <w:sz w:val="24"/>
          <w:szCs w:val="24"/>
          <w:highlight w:val="yellow"/>
          <w:lang w:eastAsia="en-US"/>
        </w:rPr>
        <w:t>- 100 % от стоимости КСГ, если пациенту выполнено хирургическое вмешательство</w:t>
      </w:r>
      <w:r w:rsidRPr="0080015A" w:rsidDel="00D64758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Pr="0080015A">
        <w:rPr>
          <w:rFonts w:eastAsia="Calibri" w:cs="Calibri"/>
          <w:sz w:val="24"/>
          <w:szCs w:val="24"/>
          <w:highlight w:val="yellow"/>
          <w:lang w:eastAsia="en-US"/>
        </w:rPr>
        <w:t xml:space="preserve">и (или) проведена </w:t>
      </w:r>
      <w:proofErr w:type="spellStart"/>
      <w:r w:rsidRPr="0080015A">
        <w:rPr>
          <w:rFonts w:eastAsia="Calibri" w:cs="Calibri"/>
          <w:sz w:val="24"/>
          <w:szCs w:val="24"/>
          <w:highlight w:val="yellow"/>
          <w:lang w:eastAsia="en-US"/>
        </w:rPr>
        <w:t>тромболитическая</w:t>
      </w:r>
      <w:proofErr w:type="spellEnd"/>
      <w:r w:rsidRPr="0080015A">
        <w:rPr>
          <w:rFonts w:eastAsia="Calibri" w:cs="Calibri"/>
          <w:sz w:val="24"/>
          <w:szCs w:val="24"/>
          <w:highlight w:val="yellow"/>
          <w:lang w:eastAsia="en-US"/>
        </w:rPr>
        <w:t xml:space="preserve"> терапия, являющиеся основным классификационным критерием отнесения данного случая лечения к конкретной КСГ; </w:t>
      </w:r>
    </w:p>
    <w:p w14:paraId="0B0C9410" w14:textId="77777777" w:rsidR="002331DE" w:rsidRPr="005B4B12" w:rsidRDefault="002331DE" w:rsidP="002331D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80015A">
        <w:rPr>
          <w:rFonts w:eastAsia="Calibri" w:cs="Calibri"/>
          <w:sz w:val="24"/>
          <w:szCs w:val="24"/>
          <w:highlight w:val="yellow"/>
          <w:lang w:eastAsia="en-US"/>
        </w:rPr>
        <w:t xml:space="preserve">- 80 % от стоимости КСГ, в случае если хирургическое вмешательство и (или) </w:t>
      </w:r>
      <w:proofErr w:type="spellStart"/>
      <w:r w:rsidRPr="0080015A">
        <w:rPr>
          <w:rFonts w:eastAsia="Calibri" w:cs="Calibri"/>
          <w:sz w:val="24"/>
          <w:szCs w:val="24"/>
          <w:highlight w:val="yellow"/>
          <w:lang w:eastAsia="en-US"/>
        </w:rPr>
        <w:t>тромболитическая</w:t>
      </w:r>
      <w:proofErr w:type="spellEnd"/>
      <w:r w:rsidRPr="0080015A">
        <w:rPr>
          <w:rFonts w:eastAsia="Calibri" w:cs="Calibri"/>
          <w:sz w:val="24"/>
          <w:szCs w:val="24"/>
          <w:highlight w:val="yellow"/>
          <w:lang w:eastAsia="en-US"/>
        </w:rPr>
        <w:t xml:space="preserve"> терапия, определяющее отнесение случая к КСГ, не проводилось.</w:t>
      </w:r>
    </w:p>
    <w:p w14:paraId="39C25532" w14:textId="77777777" w:rsidR="0028633D" w:rsidRPr="004F6332" w:rsidRDefault="00345255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>4.</w:t>
      </w:r>
      <w:r w:rsidR="002D1C3B" w:rsidRPr="004F6332">
        <w:rPr>
          <w:rFonts w:eastAsia="Calibri" w:cs="Calibri"/>
          <w:sz w:val="24"/>
          <w:szCs w:val="24"/>
          <w:lang w:eastAsia="en-US"/>
        </w:rPr>
        <w:t>2</w:t>
      </w:r>
      <w:r w:rsidRPr="004F6332">
        <w:rPr>
          <w:rFonts w:eastAsia="Calibri" w:cs="Calibri"/>
          <w:sz w:val="24"/>
          <w:szCs w:val="24"/>
          <w:lang w:eastAsia="en-US"/>
        </w:rPr>
        <w:t xml:space="preserve">. </w:t>
      </w:r>
      <w:r w:rsidR="0028633D" w:rsidRPr="004F6332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5E8C7F89" w14:textId="7F49755B" w:rsidR="00610C8A" w:rsidRPr="004F6332" w:rsidRDefault="0028633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2331DE">
        <w:rPr>
          <w:rFonts w:eastAsia="Calibri" w:cs="Calibri"/>
          <w:sz w:val="24"/>
          <w:szCs w:val="24"/>
          <w:highlight w:val="yellow"/>
          <w:lang w:eastAsia="en-US"/>
        </w:rPr>
        <w:t xml:space="preserve">4.3. </w:t>
      </w:r>
      <w:r w:rsidR="00490321" w:rsidRPr="002331DE">
        <w:rPr>
          <w:rFonts w:eastAsia="Calibri" w:cs="Calibri"/>
          <w:sz w:val="24"/>
          <w:szCs w:val="24"/>
          <w:highlight w:val="yellow"/>
          <w:lang w:eastAsia="en-US"/>
        </w:rPr>
        <w:t xml:space="preserve">Перечень размеров оплаты </w:t>
      </w:r>
      <w:r w:rsidR="002331DE" w:rsidRPr="002331DE">
        <w:rPr>
          <w:rFonts w:eastAsia="Calibri" w:cs="Calibri"/>
          <w:sz w:val="24"/>
          <w:szCs w:val="24"/>
          <w:highlight w:val="yellow"/>
          <w:lang w:eastAsia="en-US"/>
        </w:rPr>
        <w:t>прерванных</w:t>
      </w:r>
      <w:r w:rsidR="002331DE">
        <w:rPr>
          <w:rFonts w:eastAsia="Calibri" w:cs="Calibri"/>
          <w:sz w:val="24"/>
          <w:szCs w:val="24"/>
          <w:highlight w:val="yellow"/>
          <w:lang w:eastAsia="en-US"/>
        </w:rPr>
        <w:t xml:space="preserve"> случаев</w:t>
      </w:r>
      <w:r w:rsidR="002331DE" w:rsidRPr="002331DE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490321" w:rsidRPr="002331DE">
        <w:rPr>
          <w:rFonts w:eastAsia="Calibri" w:cs="Calibri"/>
          <w:sz w:val="24"/>
          <w:szCs w:val="24"/>
          <w:highlight w:val="yellow"/>
          <w:lang w:eastAsia="en-US"/>
        </w:rPr>
        <w:t xml:space="preserve">по КСГ </w:t>
      </w:r>
      <w:r w:rsidR="00EC0476" w:rsidRPr="002331DE">
        <w:rPr>
          <w:rFonts w:eastAsia="Calibri" w:cs="Calibri"/>
          <w:sz w:val="24"/>
          <w:szCs w:val="24"/>
          <w:highlight w:val="yellow"/>
          <w:lang w:eastAsia="en-US"/>
        </w:rPr>
        <w:t xml:space="preserve">указаны в </w:t>
      </w:r>
      <w:r w:rsidR="00EC0476" w:rsidRPr="002331DE">
        <w:rPr>
          <w:rFonts w:eastAsia="Calibri" w:cs="Calibri"/>
          <w:b/>
          <w:sz w:val="24"/>
          <w:szCs w:val="24"/>
          <w:highlight w:val="yellow"/>
          <w:lang w:eastAsia="en-US"/>
        </w:rPr>
        <w:t>п</w:t>
      </w:r>
      <w:r w:rsidR="00490321" w:rsidRPr="002331DE">
        <w:rPr>
          <w:rFonts w:eastAsia="Calibri" w:cs="Calibri"/>
          <w:b/>
          <w:sz w:val="24"/>
          <w:szCs w:val="24"/>
          <w:highlight w:val="yellow"/>
          <w:lang w:eastAsia="en-US"/>
        </w:rPr>
        <w:t xml:space="preserve">риложении </w:t>
      </w:r>
      <w:r w:rsidR="007A1C35" w:rsidRPr="002331DE">
        <w:rPr>
          <w:rFonts w:eastAsia="Calibri" w:cs="Calibri"/>
          <w:b/>
          <w:sz w:val="24"/>
          <w:szCs w:val="24"/>
          <w:highlight w:val="yellow"/>
          <w:lang w:eastAsia="en-US"/>
        </w:rPr>
        <w:t>2</w:t>
      </w:r>
      <w:r w:rsidR="008D1C3B" w:rsidRPr="002331DE">
        <w:rPr>
          <w:rFonts w:eastAsia="Calibri" w:cs="Calibri"/>
          <w:b/>
          <w:sz w:val="24"/>
          <w:szCs w:val="24"/>
          <w:highlight w:val="yellow"/>
          <w:lang w:eastAsia="en-US"/>
        </w:rPr>
        <w:t>3</w:t>
      </w:r>
      <w:r w:rsidR="00BF2B3A" w:rsidRPr="002331DE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490321" w:rsidRPr="002331DE">
        <w:rPr>
          <w:rFonts w:eastAsia="Calibri" w:cs="Calibri"/>
          <w:sz w:val="24"/>
          <w:szCs w:val="24"/>
          <w:highlight w:val="yellow"/>
          <w:lang w:eastAsia="en-US"/>
        </w:rPr>
        <w:t>к настоящему Тарифному соглашению.</w:t>
      </w:r>
    </w:p>
    <w:p w14:paraId="0A2F9932" w14:textId="55F4467B" w:rsidR="002B4B44" w:rsidRPr="004F6332" w:rsidRDefault="00A67B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4.5. </w:t>
      </w:r>
      <w:r w:rsidR="00CC3223" w:rsidRPr="004F6332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>
        <w:rPr>
          <w:rFonts w:eastAsiaTheme="minorHAnsi"/>
          <w:sz w:val="24"/>
          <w:szCs w:val="24"/>
          <w:lang w:eastAsia="en-US"/>
        </w:rPr>
        <w:t xml:space="preserve"> в</w:t>
      </w:r>
      <w:r w:rsidR="002B4B44" w:rsidRPr="004F6332">
        <w:rPr>
          <w:rFonts w:eastAsiaTheme="minorHAnsi"/>
          <w:sz w:val="24"/>
          <w:szCs w:val="24"/>
          <w:lang w:eastAsia="en-US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173E262D" w14:textId="381C4239" w:rsidR="002B4B44" w:rsidRPr="004F6332" w:rsidRDefault="002B4B4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В случае, если </w:t>
      </w:r>
      <w:r w:rsidR="000B55F6" w:rsidRPr="004F6332">
        <w:rPr>
          <w:rFonts w:eastAsiaTheme="minorHAnsi"/>
          <w:sz w:val="24"/>
          <w:szCs w:val="24"/>
          <w:lang w:eastAsia="en-US"/>
        </w:rPr>
        <w:t>фактическое количество дней введения,</w:t>
      </w:r>
      <w:r w:rsidRPr="004F6332">
        <w:rPr>
          <w:rFonts w:eastAsiaTheme="minorHAnsi"/>
          <w:sz w:val="24"/>
          <w:szCs w:val="24"/>
          <w:lang w:eastAsia="en-US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лечение</w:t>
      </w:r>
      <w:r w:rsidRPr="0094171E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 xml:space="preserve">вмешательство и (или)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тромболитическая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4F6332" w:rsidRDefault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77777777" w:rsidR="00A77CDD" w:rsidRPr="004F6332" w:rsidRDefault="001605E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4F633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4F6332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208ABFA0" w14:textId="48005F54" w:rsidR="00266A8A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4F6332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4F6332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</w:t>
      </w:r>
      <w:r w:rsidR="00CC3223" w:rsidRPr="004F6332">
        <w:rPr>
          <w:rFonts w:eastAsiaTheme="minorHAnsi"/>
          <w:sz w:val="24"/>
          <w:szCs w:val="24"/>
          <w:lang w:eastAsia="en-US"/>
        </w:rPr>
        <w:t>настоящим порядком.</w:t>
      </w:r>
      <w:r w:rsidR="00266A8A" w:rsidRPr="004F6332">
        <w:rPr>
          <w:rFonts w:eastAsiaTheme="minorHAnsi"/>
          <w:sz w:val="24"/>
          <w:szCs w:val="24"/>
          <w:lang w:eastAsia="en-US"/>
        </w:rPr>
        <w:t xml:space="preserve"> </w:t>
      </w:r>
      <w:bookmarkStart w:id="8" w:name="_Hlk501440122"/>
      <w:r w:rsidR="00266A8A" w:rsidRPr="004F6332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8"/>
      <w:r w:rsidR="00266A8A" w:rsidRPr="004F6332">
        <w:rPr>
          <w:rFonts w:eastAsiaTheme="minorHAnsi"/>
          <w:sz w:val="24"/>
          <w:szCs w:val="24"/>
          <w:lang w:eastAsia="en-US"/>
        </w:rPr>
        <w:t>.</w:t>
      </w:r>
    </w:p>
    <w:p w14:paraId="05E62DAE" w14:textId="77777777" w:rsidR="007D7533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4F6332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4F6332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4F6332">
        <w:rPr>
          <w:rFonts w:eastAsiaTheme="minorHAnsi"/>
          <w:sz w:val="24"/>
          <w:szCs w:val="24"/>
          <w:lang w:eastAsia="en-US"/>
        </w:rPr>
        <w:t>из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4F6332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4F6332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4F6332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4F6332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4F6332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4F6332">
        <w:rPr>
          <w:rFonts w:eastAsiaTheme="minorHAnsi"/>
          <w:sz w:val="24"/>
          <w:szCs w:val="24"/>
          <w:lang w:eastAsia="en-US"/>
        </w:rPr>
        <w:t>.</w:t>
      </w:r>
    </w:p>
    <w:p w14:paraId="6A731A70" w14:textId="3CA0ED87" w:rsidR="00767790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01441092"/>
      <w:r w:rsidRPr="008648D6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8648D6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8648D6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8648D6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8648D6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8648D6">
        <w:rPr>
          <w:rFonts w:eastAsiaTheme="minorHAnsi"/>
          <w:sz w:val="24"/>
          <w:szCs w:val="24"/>
          <w:lang w:eastAsia="en-US"/>
        </w:rPr>
        <w:t xml:space="preserve"> </w:t>
      </w:r>
      <w:r w:rsidR="004221F5" w:rsidRPr="008648D6">
        <w:rPr>
          <w:rFonts w:eastAsiaTheme="minorHAnsi"/>
          <w:sz w:val="24"/>
          <w:szCs w:val="24"/>
          <w:lang w:eastAsia="en-US"/>
        </w:rPr>
        <w:t xml:space="preserve">для случаев </w:t>
      </w:r>
      <w:r w:rsidR="007D7533" w:rsidRPr="008648D6">
        <w:rPr>
          <w:rFonts w:eastAsiaTheme="minorHAnsi"/>
          <w:sz w:val="24"/>
          <w:szCs w:val="24"/>
          <w:lang w:eastAsia="en-US"/>
        </w:rPr>
        <w:t>проведени</w:t>
      </w:r>
      <w:r w:rsidR="004221F5" w:rsidRPr="008648D6">
        <w:rPr>
          <w:rFonts w:eastAsiaTheme="minorHAnsi"/>
          <w:sz w:val="24"/>
          <w:szCs w:val="24"/>
          <w:lang w:eastAsia="en-US"/>
        </w:rPr>
        <w:t>я</w:t>
      </w:r>
      <w:r w:rsidR="007D7533" w:rsidRPr="008648D6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9"/>
      <w:r w:rsidR="00F04A51" w:rsidRPr="008648D6">
        <w:rPr>
          <w:rFonts w:eastAsiaTheme="minorHAnsi"/>
          <w:sz w:val="24"/>
          <w:szCs w:val="24"/>
          <w:lang w:eastAsia="en-US"/>
        </w:rPr>
        <w:t xml:space="preserve">, и </w:t>
      </w:r>
      <w:bookmarkStart w:id="10" w:name="_Hlk58917763"/>
      <w:r w:rsidR="00F04A51" w:rsidRPr="008648D6">
        <w:rPr>
          <w:rFonts w:eastAsiaTheme="minorHAnsi"/>
          <w:sz w:val="24"/>
          <w:szCs w:val="24"/>
          <w:lang w:eastAsia="en-US"/>
        </w:rPr>
        <w:t xml:space="preserve">случаев лекарственной терапии со злокачественными новообразованиями лимфоидной и кроветворной </w:t>
      </w:r>
      <w:r w:rsidR="00F04A51" w:rsidRPr="008648D6">
        <w:rPr>
          <w:rFonts w:eastAsiaTheme="minorHAnsi"/>
          <w:sz w:val="24"/>
          <w:szCs w:val="24"/>
          <w:lang w:eastAsia="en-US"/>
        </w:rPr>
        <w:lastRenderedPageBreak/>
        <w:t>тканей (при длительности «первого» случая не менее 30 дней или перерыв между случаями лечения составляет более 1 дня</w:t>
      </w:r>
      <w:bookmarkEnd w:id="10"/>
      <w:r w:rsidR="00F04A51" w:rsidRPr="008648D6">
        <w:rPr>
          <w:rFonts w:eastAsiaTheme="minorHAnsi"/>
          <w:sz w:val="24"/>
          <w:szCs w:val="24"/>
          <w:lang w:eastAsia="en-US"/>
        </w:rPr>
        <w:t>)</w:t>
      </w:r>
      <w:r w:rsidR="007D7533" w:rsidRPr="008648D6">
        <w:rPr>
          <w:rFonts w:eastAsiaTheme="minorHAnsi"/>
          <w:sz w:val="24"/>
          <w:szCs w:val="24"/>
          <w:lang w:eastAsia="en-US"/>
        </w:rPr>
        <w:t>.</w:t>
      </w:r>
    </w:p>
    <w:p w14:paraId="5CCA3DA9" w14:textId="77777777" w:rsidR="00266A8A" w:rsidRPr="004F6332" w:rsidRDefault="00266A8A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4F6332" w:rsidRDefault="009534F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4F633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4F6332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1" w:name="_Hlk533019071"/>
      <w:r w:rsidR="00B0538C" w:rsidRPr="004F6332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4F6332">
        <w:rPr>
          <w:rFonts w:eastAsiaTheme="minorHAnsi"/>
          <w:b/>
          <w:sz w:val="24"/>
          <w:szCs w:val="24"/>
          <w:lang w:eastAsia="en-US"/>
        </w:rPr>
        <w:t>по КСГ</w:t>
      </w:r>
      <w:bookmarkEnd w:id="11"/>
    </w:p>
    <w:p w14:paraId="52606BD8" w14:textId="77777777" w:rsidR="00B0538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4F6332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4F6332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4F6332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4F6332" w:rsidRDefault="00B548F4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8648D6">
        <w:rPr>
          <w:bCs/>
          <w:sz w:val="24"/>
          <w:szCs w:val="24"/>
        </w:rPr>
        <w:t xml:space="preserve">6.2. </w:t>
      </w:r>
      <w:r w:rsidR="008245B4" w:rsidRPr="008648D6">
        <w:rPr>
          <w:bCs/>
          <w:sz w:val="24"/>
          <w:szCs w:val="24"/>
        </w:rPr>
        <w:t xml:space="preserve">При проведении процедуры </w:t>
      </w:r>
      <w:r w:rsidR="008245B4" w:rsidRPr="008648D6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8648D6">
        <w:rPr>
          <w:bCs/>
          <w:sz w:val="24"/>
          <w:szCs w:val="24"/>
        </w:rPr>
        <w:t xml:space="preserve">ЭКО) </w:t>
      </w:r>
      <w:r w:rsidR="00895F83" w:rsidRPr="008648D6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8648D6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8648D6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8648D6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8648D6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8648D6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8648D6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8648D6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8648D6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8648D6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8648D6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8648D6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8648D6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8648D6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8648D6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8648D6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8648D6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 w:rsidRPr="004F6332">
        <w:rPr>
          <w:rFonts w:eastAsiaTheme="minorHAnsi"/>
          <w:sz w:val="24"/>
          <w:szCs w:val="24"/>
          <w:lang w:eastAsia="en-US"/>
        </w:rPr>
        <w:t xml:space="preserve">. </w:t>
      </w:r>
      <w:bookmarkStart w:id="12" w:name="_Hlk501443372"/>
      <w:r w:rsidR="00B0538C" w:rsidRPr="004F6332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 w:rsidRPr="004F6332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4F6332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2E1B96AB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 w:rsidRPr="004F6332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25CB351B" w:rsidR="0054560B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 w:rsidRPr="004F6332">
        <w:rPr>
          <w:rFonts w:eastAsiaTheme="minorHAnsi"/>
          <w:sz w:val="24"/>
          <w:szCs w:val="24"/>
          <w:lang w:eastAsia="en-US"/>
        </w:rPr>
        <w:t xml:space="preserve">.3. </w:t>
      </w:r>
      <w:bookmarkStart w:id="13" w:name="_Hlk27299583"/>
      <w:r w:rsidR="0054560B" w:rsidRPr="004F6332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4F6332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4F6332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•</w:t>
      </w:r>
      <w:r w:rsidR="005254AF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•</w:t>
      </w:r>
      <w:r w:rsidR="005254AF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3"/>
    </w:p>
    <w:p w14:paraId="75FCDE5B" w14:textId="444FFC8D" w:rsidR="004221F5" w:rsidRPr="008648D6" w:rsidRDefault="008648D6" w:rsidP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6.3</w:t>
      </w:r>
      <w:r w:rsidR="0054560B" w:rsidRPr="008648D6">
        <w:rPr>
          <w:rFonts w:eastAsiaTheme="minorHAnsi"/>
          <w:sz w:val="24"/>
          <w:szCs w:val="24"/>
          <w:lang w:eastAsia="en-US"/>
        </w:rPr>
        <w:t xml:space="preserve">.4. </w:t>
      </w:r>
      <w:bookmarkStart w:id="14" w:name="_Hlk58917863"/>
      <w:r w:rsidR="004221F5" w:rsidRPr="008648D6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32AB0334" w:rsidR="004221F5" w:rsidRPr="008648D6" w:rsidRDefault="004221F5" w:rsidP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lastRenderedPageBreak/>
        <w:t>6.</w:t>
      </w:r>
      <w:r w:rsidR="008648D6" w:rsidRPr="008648D6">
        <w:rPr>
          <w:rFonts w:eastAsiaTheme="minorHAnsi"/>
          <w:sz w:val="24"/>
          <w:szCs w:val="24"/>
          <w:lang w:eastAsia="en-US"/>
        </w:rPr>
        <w:t>3</w:t>
      </w:r>
      <w:r w:rsidRPr="008648D6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 Подробное о</w:t>
      </w:r>
      <w:r w:rsidRPr="008648D6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</w:t>
      </w:r>
      <w:r w:rsidRPr="008648D6">
        <w:rPr>
          <w:rFonts w:eastAsiaTheme="minorHAnsi"/>
          <w:sz w:val="24"/>
          <w:szCs w:val="24"/>
          <w:lang w:eastAsia="en-US"/>
        </w:rPr>
        <w:t xml:space="preserve">лекарственной терапии взрослых со злокачественными новообразованиями лимфоидной и кроветворной тканей </w:t>
      </w:r>
      <w:r w:rsidRPr="008648D6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07F59519" w14:textId="49711B9D" w:rsidR="004221F5" w:rsidRPr="008648D6" w:rsidRDefault="004221F5" w:rsidP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sz w:val="24"/>
          <w:szCs w:val="24"/>
          <w:lang w:eastAsia="en-US"/>
        </w:rPr>
        <w:t>3</w:t>
      </w:r>
      <w:r w:rsidRPr="008648D6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8648D6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8648D6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8648D6" w:rsidRDefault="004221F5" w:rsidP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8648D6">
        <w:rPr>
          <w:rFonts w:eastAsiaTheme="minorHAnsi"/>
          <w:sz w:val="24"/>
          <w:szCs w:val="24"/>
          <w:lang w:eastAsia="en-US"/>
        </w:rPr>
        <w:t>случаями лечения</w:t>
      </w:r>
      <w:r w:rsidRPr="008648D6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6FA5F79" w14:textId="2C909F7D" w:rsidR="004221F5" w:rsidRDefault="004221F5" w:rsidP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sz w:val="24"/>
          <w:szCs w:val="24"/>
          <w:lang w:eastAsia="en-US"/>
        </w:rPr>
        <w:t>3</w:t>
      </w:r>
      <w:r w:rsidRPr="008648D6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стационара применяется КСГ 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8648D6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8648D6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bookmarkEnd w:id="14"/>
    <w:p w14:paraId="152DAA43" w14:textId="08A34C2D" w:rsidR="00933283" w:rsidRPr="004F6332" w:rsidRDefault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>
        <w:rPr>
          <w:rFonts w:eastAsiaTheme="minorHAnsi"/>
          <w:sz w:val="24"/>
          <w:szCs w:val="24"/>
          <w:lang w:eastAsia="en-US"/>
        </w:rPr>
        <w:t xml:space="preserve">.8. </w:t>
      </w:r>
      <w:r w:rsidR="00933283" w:rsidRPr="004F6332">
        <w:rPr>
          <w:rFonts w:eastAsiaTheme="minorHAnsi"/>
          <w:sz w:val="24"/>
          <w:szCs w:val="24"/>
          <w:lang w:eastAsia="en-US"/>
        </w:rPr>
        <w:t>Отнесение случаев лечения к КСГ ds19.029 «Госпитализация в диагностических целях с постановкой/подтверждением диагноза злокачественного новообразования с использованием ПЭТ КТ</w:t>
      </w:r>
      <w:r w:rsidR="005254AF" w:rsidRPr="004F6332">
        <w:rPr>
          <w:rFonts w:eastAsiaTheme="minorHAnsi"/>
          <w:sz w:val="24"/>
          <w:szCs w:val="24"/>
          <w:lang w:eastAsia="en-US"/>
        </w:rPr>
        <w:t>»</w:t>
      </w:r>
      <w:r w:rsidR="00933283" w:rsidRPr="004F6332">
        <w:rPr>
          <w:rFonts w:eastAsiaTheme="minorHAnsi"/>
          <w:sz w:val="24"/>
          <w:szCs w:val="24"/>
          <w:lang w:eastAsia="en-US"/>
        </w:rPr>
        <w:t xml:space="preserve"> осуществляется по коду МКБ 10 (С., D00-D09) в сочетании со следующими кодами Номенклатуры: A07.23.008.001 Позитронная эмиссионная томография, совмещенная с компьютерной томографией головного мозга с введением контрастного вещества; A07.30.043 Позитронная эмиссионная томография, совмещенная с компьютерной томографией с </w:t>
      </w:r>
      <w:proofErr w:type="spellStart"/>
      <w:r w:rsidR="00933283" w:rsidRPr="004F6332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4F6332">
        <w:rPr>
          <w:rFonts w:eastAsiaTheme="minorHAnsi"/>
          <w:sz w:val="24"/>
          <w:szCs w:val="24"/>
          <w:lang w:eastAsia="en-US"/>
        </w:rPr>
        <w:t xml:space="preserve"> РФП; A07.30.043.001 Позитронная эмиссионная томография, совмещенная с компьютерной томографией с </w:t>
      </w:r>
      <w:proofErr w:type="spellStart"/>
      <w:r w:rsidR="00933283" w:rsidRPr="004F6332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4F6332">
        <w:rPr>
          <w:rFonts w:eastAsiaTheme="minorHAnsi"/>
          <w:sz w:val="24"/>
          <w:szCs w:val="24"/>
          <w:lang w:eastAsia="en-US"/>
        </w:rPr>
        <w:t xml:space="preserve"> РФП с контрастированием.</w:t>
      </w:r>
    </w:p>
    <w:p w14:paraId="2350033B" w14:textId="72D1E47B" w:rsidR="00933283" w:rsidRPr="004A0610" w:rsidRDefault="0093328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 w:rsidRPr="004F6332">
        <w:rPr>
          <w:rFonts w:eastAsiaTheme="minorHAnsi"/>
          <w:sz w:val="24"/>
          <w:szCs w:val="24"/>
          <w:lang w:eastAsia="en-US"/>
        </w:rPr>
        <w:t>.</w:t>
      </w:r>
      <w:r w:rsidR="004221F5">
        <w:rPr>
          <w:rFonts w:eastAsiaTheme="minorHAnsi"/>
          <w:sz w:val="24"/>
          <w:szCs w:val="24"/>
          <w:lang w:eastAsia="en-US"/>
        </w:rPr>
        <w:t>9</w:t>
      </w:r>
      <w:r w:rsidRPr="004F6332">
        <w:rPr>
          <w:rFonts w:eastAsiaTheme="minorHAnsi"/>
          <w:sz w:val="24"/>
          <w:szCs w:val="24"/>
          <w:lang w:eastAsia="en-US"/>
        </w:rPr>
        <w:t xml:space="preserve">. Отнесение к КСГ ds19.033 «Госпитализация в диагностических целях с проведением биопсии и последующим проведением </w:t>
      </w:r>
      <w:r w:rsidRPr="004A0610">
        <w:rPr>
          <w:rFonts w:eastAsiaTheme="minorHAnsi"/>
          <w:sz w:val="24"/>
          <w:szCs w:val="24"/>
          <w:lang w:eastAsia="en-US"/>
        </w:rPr>
        <w:t>молекулярно-</w:t>
      </w:r>
      <w:r w:rsidR="00C044EA">
        <w:rPr>
          <w:rFonts w:eastAsiaTheme="minorHAnsi"/>
          <w:sz w:val="24"/>
          <w:szCs w:val="24"/>
          <w:lang w:eastAsia="en-US"/>
        </w:rPr>
        <w:t>генети</w:t>
      </w:r>
      <w:r w:rsidRPr="004A0610">
        <w:rPr>
          <w:rFonts w:eastAsiaTheme="minorHAnsi"/>
          <w:sz w:val="24"/>
          <w:szCs w:val="24"/>
          <w:lang w:eastAsia="en-US"/>
        </w:rPr>
        <w:t xml:space="preserve">ческого и/или </w:t>
      </w:r>
      <w:proofErr w:type="spellStart"/>
      <w:r w:rsidRPr="004A0610">
        <w:rPr>
          <w:rFonts w:eastAsiaTheme="minorHAnsi"/>
          <w:sz w:val="24"/>
          <w:szCs w:val="24"/>
          <w:lang w:eastAsia="en-US"/>
        </w:rPr>
        <w:t>иммуногистохимического</w:t>
      </w:r>
      <w:proofErr w:type="spellEnd"/>
      <w:r w:rsidRPr="004A0610">
        <w:rPr>
          <w:rFonts w:eastAsiaTheme="minorHAnsi"/>
          <w:sz w:val="24"/>
          <w:szCs w:val="24"/>
          <w:lang w:eastAsia="en-US"/>
        </w:rPr>
        <w:t xml:space="preserve"> исследования» осуществляется в соответствии с иным классификационным критерием «</w:t>
      </w:r>
      <w:proofErr w:type="spellStart"/>
      <w:r w:rsidRPr="004A0610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4A0610">
        <w:rPr>
          <w:rFonts w:eastAsiaTheme="minorHAnsi"/>
          <w:sz w:val="24"/>
          <w:szCs w:val="24"/>
          <w:lang w:eastAsia="en-US"/>
        </w:rPr>
        <w:t>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>
        <w:rPr>
          <w:rFonts w:eastAsiaTheme="minorHAnsi"/>
          <w:sz w:val="24"/>
          <w:szCs w:val="24"/>
          <w:lang w:eastAsia="en-US"/>
        </w:rPr>
        <w:t>генет</w:t>
      </w:r>
      <w:r w:rsidRPr="004A0610">
        <w:rPr>
          <w:rFonts w:eastAsiaTheme="minorHAnsi"/>
          <w:sz w:val="24"/>
          <w:szCs w:val="24"/>
          <w:lang w:eastAsia="en-US"/>
        </w:rPr>
        <w:t xml:space="preserve">ических и/или </w:t>
      </w:r>
      <w:proofErr w:type="spellStart"/>
      <w:r w:rsidRPr="004A0610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4A0610">
        <w:rPr>
          <w:rFonts w:eastAsiaTheme="minorHAnsi"/>
          <w:sz w:val="24"/>
          <w:szCs w:val="24"/>
          <w:lang w:eastAsia="en-US"/>
        </w:rPr>
        <w:t xml:space="preserve"> исследований.</w:t>
      </w:r>
    </w:p>
    <w:p w14:paraId="7DF4030A" w14:textId="3845CB44" w:rsidR="00B0538C" w:rsidRPr="004F6332" w:rsidRDefault="0093328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0610">
        <w:rPr>
          <w:rFonts w:eastAsiaTheme="minorHAnsi"/>
          <w:sz w:val="24"/>
          <w:szCs w:val="24"/>
          <w:lang w:eastAsia="en-US"/>
        </w:rPr>
        <w:t>6.</w:t>
      </w:r>
      <w:r w:rsidR="008648D6" w:rsidRPr="004A0610">
        <w:rPr>
          <w:rFonts w:eastAsiaTheme="minorHAnsi"/>
          <w:sz w:val="24"/>
          <w:szCs w:val="24"/>
          <w:lang w:eastAsia="en-US"/>
        </w:rPr>
        <w:t>3</w:t>
      </w:r>
      <w:r w:rsidRPr="004A0610">
        <w:rPr>
          <w:rFonts w:eastAsiaTheme="minorHAnsi"/>
          <w:sz w:val="24"/>
          <w:szCs w:val="24"/>
          <w:lang w:eastAsia="en-US"/>
        </w:rPr>
        <w:t>.</w:t>
      </w:r>
      <w:r w:rsidR="004221F5" w:rsidRPr="004A0610">
        <w:rPr>
          <w:rFonts w:eastAsiaTheme="minorHAnsi"/>
          <w:sz w:val="24"/>
          <w:szCs w:val="24"/>
          <w:lang w:eastAsia="en-US"/>
        </w:rPr>
        <w:t>10</w:t>
      </w:r>
      <w:r w:rsidRPr="004A0610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4A0610">
        <w:rPr>
          <w:rFonts w:eastAsiaTheme="minorHAnsi"/>
          <w:sz w:val="24"/>
          <w:szCs w:val="24"/>
          <w:lang w:eastAsia="en-US"/>
        </w:rPr>
        <w:t>Отнесение к КСГ ds36.006 «Злокачественное новообразование без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4F6332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4F6332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15259497" w14:textId="333F487A" w:rsidR="005271F9" w:rsidRPr="004F6332" w:rsidRDefault="00B548F4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4</w:t>
      </w:r>
      <w:r w:rsidRPr="004F6332">
        <w:rPr>
          <w:rFonts w:eastAsiaTheme="minorHAnsi"/>
          <w:sz w:val="24"/>
          <w:szCs w:val="24"/>
          <w:lang w:eastAsia="en-US"/>
        </w:rPr>
        <w:t xml:space="preserve">. </w:t>
      </w:r>
      <w:r w:rsidR="005271F9" w:rsidRPr="004F6332">
        <w:rPr>
          <w:sz w:val="24"/>
          <w:szCs w:val="24"/>
        </w:rPr>
        <w:t xml:space="preserve">Для </w:t>
      </w:r>
      <w:r w:rsidR="00E40EFE" w:rsidRPr="007721EF">
        <w:rPr>
          <w:sz w:val="24"/>
          <w:szCs w:val="24"/>
        </w:rPr>
        <w:t>КСГ ds</w:t>
      </w:r>
      <w:r w:rsidR="00B0538C" w:rsidRPr="007721EF">
        <w:rPr>
          <w:rFonts w:eastAsia="Calibri"/>
          <w:sz w:val="24"/>
          <w:szCs w:val="24"/>
        </w:rPr>
        <w:t>37.001-ds37.008</w:t>
      </w:r>
      <w:r w:rsidR="004221F5">
        <w:rPr>
          <w:rFonts w:eastAsia="Calibri"/>
          <w:sz w:val="24"/>
          <w:szCs w:val="24"/>
        </w:rPr>
        <w:t xml:space="preserve"> </w:t>
      </w:r>
      <w:r w:rsidR="005271F9" w:rsidRPr="004F6332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4F6332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</w:t>
      </w:r>
      <w:r w:rsidR="005143B9" w:rsidRPr="004F6332">
        <w:rPr>
          <w:sz w:val="24"/>
        </w:rPr>
        <w:t xml:space="preserve"> по максимально выраженному признаку</w:t>
      </w:r>
      <w:r w:rsidR="005271F9" w:rsidRPr="004F6332">
        <w:rPr>
          <w:sz w:val="24"/>
        </w:rPr>
        <w:t xml:space="preserve">, применима как для взрослых, так и детей. </w:t>
      </w:r>
      <w:r w:rsidR="004221F5" w:rsidRPr="008648D6">
        <w:rPr>
          <w:sz w:val="24"/>
        </w:rPr>
        <w:t>Шкала реабилитационной маршрутизации (ШРМ) представлена в порядке организации медицинской реабилитации взрослых, утвержденном приказом Минздрава России от 31.07.2020 № 788н.</w:t>
      </w:r>
      <w:r w:rsidR="004221F5">
        <w:rPr>
          <w:sz w:val="24"/>
        </w:rPr>
        <w:t xml:space="preserve"> </w:t>
      </w:r>
    </w:p>
    <w:p w14:paraId="5DC2255E" w14:textId="55DA3178" w:rsidR="00345255" w:rsidRDefault="00B548F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lastRenderedPageBreak/>
        <w:t>6.</w:t>
      </w:r>
      <w:r w:rsidR="008648D6">
        <w:rPr>
          <w:rFonts w:eastAsiaTheme="minorHAnsi"/>
          <w:sz w:val="24"/>
          <w:szCs w:val="24"/>
          <w:lang w:eastAsia="en-US"/>
        </w:rPr>
        <w:t>4</w:t>
      </w:r>
      <w:r w:rsidRPr="004F6332">
        <w:rPr>
          <w:rFonts w:eastAsiaTheme="minorHAnsi"/>
          <w:sz w:val="24"/>
          <w:szCs w:val="24"/>
          <w:lang w:eastAsia="en-US"/>
        </w:rPr>
        <w:t xml:space="preserve">.1. </w:t>
      </w:r>
      <w:r w:rsidR="00227EF3" w:rsidRPr="004F6332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14:paraId="24754C89" w14:textId="1A829EED" w:rsidR="004221F5" w:rsidRPr="008648D6" w:rsidRDefault="004221F5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sz w:val="24"/>
          <w:szCs w:val="24"/>
          <w:lang w:eastAsia="en-US"/>
        </w:rPr>
        <w:t>4</w:t>
      </w:r>
      <w:r w:rsidRPr="008648D6">
        <w:rPr>
          <w:rFonts w:eastAsiaTheme="minorHAnsi"/>
          <w:sz w:val="24"/>
          <w:szCs w:val="24"/>
          <w:lang w:eastAsia="en-US"/>
        </w:rPr>
        <w:t xml:space="preserve">.2. КСГ ds37.013 «Медицинская реабилитация после </w:t>
      </w:r>
      <w:proofErr w:type="spellStart"/>
      <w:r w:rsidRPr="008648D6">
        <w:rPr>
          <w:rFonts w:eastAsiaTheme="minorHAnsi"/>
          <w:sz w:val="24"/>
          <w:szCs w:val="24"/>
          <w:lang w:eastAsia="en-US"/>
        </w:rPr>
        <w:t>онкоортопедических</w:t>
      </w:r>
      <w:proofErr w:type="spellEnd"/>
      <w:r w:rsidRPr="008648D6">
        <w:rPr>
          <w:rFonts w:eastAsiaTheme="minorHAnsi"/>
          <w:sz w:val="24"/>
          <w:szCs w:val="24"/>
          <w:lang w:eastAsia="en-US"/>
        </w:rPr>
        <w:t xml:space="preserve"> операций» и ds37.014 «Медицинская реабилитация по поводу </w:t>
      </w:r>
      <w:proofErr w:type="spellStart"/>
      <w:r w:rsidRPr="008648D6">
        <w:rPr>
          <w:rFonts w:eastAsiaTheme="minorHAnsi"/>
          <w:sz w:val="24"/>
          <w:szCs w:val="24"/>
          <w:lang w:eastAsia="en-US"/>
        </w:rPr>
        <w:t>постмастэктомического</w:t>
      </w:r>
      <w:proofErr w:type="spellEnd"/>
      <w:r w:rsidRPr="008648D6">
        <w:rPr>
          <w:rFonts w:eastAsiaTheme="minorHAnsi"/>
          <w:sz w:val="24"/>
          <w:szCs w:val="24"/>
          <w:lang w:eastAsia="en-US"/>
        </w:rPr>
        <w:t xml:space="preserve"> синдрома в онкологии» формируются по соответствующему коду МКБ 10 в сочетании с медицинской услугой B05.027.001 «Услуги по медицинской реабилитации пациента, перенесшего операцию по поводу онкологического заболевания».</w:t>
      </w:r>
    </w:p>
    <w:p w14:paraId="056DD90D" w14:textId="52E76970" w:rsidR="004221F5" w:rsidRPr="008648D6" w:rsidRDefault="008648D6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6.4</w:t>
      </w:r>
      <w:r w:rsidR="004221F5" w:rsidRPr="008648D6">
        <w:rPr>
          <w:rFonts w:eastAsiaTheme="minorHAnsi"/>
          <w:sz w:val="24"/>
          <w:szCs w:val="24"/>
          <w:lang w:eastAsia="en-US"/>
        </w:rPr>
        <w:t xml:space="preserve">.3. КСГ для случаев медицинской реабилитации пациентов, перенесших коронавирусную инфекцию </w:t>
      </w:r>
      <w:r w:rsidR="000B55F6" w:rsidRPr="008648D6">
        <w:rPr>
          <w:rFonts w:eastAsiaTheme="minorHAnsi"/>
          <w:sz w:val="24"/>
          <w:szCs w:val="24"/>
          <w:lang w:eastAsia="en-US"/>
        </w:rPr>
        <w:t>COVID-19,</w:t>
      </w:r>
      <w:r w:rsidR="004221F5" w:rsidRPr="008648D6">
        <w:rPr>
          <w:rFonts w:eastAsiaTheme="minorHAnsi"/>
          <w:sz w:val="24"/>
          <w:szCs w:val="24"/>
          <w:lang w:eastAsia="en-US"/>
        </w:rPr>
        <w:t xml:space="preserve"> формируются по коду иного классификационного критерия «rb2cov»–«rb3cov», отражающего признак перенесенной коронавирусной инфекции COVID-19, а также оценку по ШРМ (2-3 баллов соответственно).</w:t>
      </w:r>
    </w:p>
    <w:p w14:paraId="7C20700B" w14:textId="7CD52659" w:rsidR="00767790" w:rsidRPr="004F6332" w:rsidRDefault="00B548F4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sz w:val="24"/>
          <w:szCs w:val="24"/>
          <w:lang w:eastAsia="en-US"/>
        </w:rPr>
        <w:t>5</w:t>
      </w:r>
      <w:r w:rsidRPr="008648D6">
        <w:rPr>
          <w:rFonts w:eastAsiaTheme="minorHAnsi"/>
          <w:sz w:val="24"/>
          <w:szCs w:val="24"/>
          <w:lang w:eastAsia="en-US"/>
        </w:rPr>
        <w:t xml:space="preserve">. </w:t>
      </w:r>
      <w:r w:rsidR="00345255" w:rsidRPr="008648D6">
        <w:rPr>
          <w:rFonts w:eastAsiaTheme="minorHAnsi"/>
          <w:sz w:val="24"/>
          <w:szCs w:val="24"/>
          <w:lang w:eastAsia="en-US"/>
        </w:rPr>
        <w:t>Отнесение к КСГ ds36.004</w:t>
      </w:r>
      <w:r w:rsidR="004221F5" w:rsidRPr="008648D6">
        <w:rPr>
          <w:rFonts w:eastAsiaTheme="minorHAnsi"/>
          <w:sz w:val="24"/>
          <w:szCs w:val="24"/>
          <w:lang w:eastAsia="en-US"/>
        </w:rPr>
        <w:t>.1- ds36.004.4</w:t>
      </w:r>
      <w:r w:rsidR="00345255" w:rsidRPr="008648D6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4221F5" w:rsidRPr="008648D6">
        <w:rPr>
          <w:rFonts w:eastAsiaTheme="minorHAnsi"/>
          <w:sz w:val="24"/>
          <w:szCs w:val="24"/>
          <w:lang w:eastAsia="en-US"/>
        </w:rPr>
        <w:t xml:space="preserve"> (уровень 1-4)</w:t>
      </w:r>
      <w:r w:rsidR="00345255" w:rsidRPr="008648D6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</w:t>
      </w:r>
      <w:r w:rsidR="00345255" w:rsidRPr="004F6332">
        <w:rPr>
          <w:rFonts w:eastAsiaTheme="minorHAnsi"/>
          <w:sz w:val="24"/>
          <w:szCs w:val="24"/>
          <w:lang w:eastAsia="en-US"/>
        </w:rPr>
        <w:t xml:space="preserve"> препаратов.</w:t>
      </w:r>
      <w:r w:rsidR="000E6A60" w:rsidRPr="004F6332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14168D98" w:rsidR="005D0CEA" w:rsidRPr="004F6332" w:rsidRDefault="005D0CE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5" w:name="_Toc470793175"/>
      <w:bookmarkEnd w:id="12"/>
      <w:r w:rsidRPr="004F6332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8648D6">
        <w:rPr>
          <w:rFonts w:eastAsiaTheme="minorHAnsi" w:cstheme="majorBidi"/>
          <w:bCs/>
          <w:sz w:val="24"/>
          <w:szCs w:val="24"/>
          <w:lang w:eastAsia="en-US"/>
        </w:rPr>
        <w:t>6</w:t>
      </w:r>
      <w:r w:rsidRPr="004F6332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5"/>
      <w:r w:rsidRPr="004F6332">
        <w:rPr>
          <w:rFonts w:eastAsia="Calibri" w:cs="Calibri"/>
          <w:sz w:val="24"/>
          <w:szCs w:val="24"/>
          <w:lang w:eastAsia="en-US"/>
        </w:rPr>
        <w:t xml:space="preserve">КСГ ds18.002.01- 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 и предъявляется к оплате за календарный месяц. </w:t>
      </w:r>
      <w:r w:rsidRPr="004F633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4F6332">
        <w:rPr>
          <w:rFonts w:eastAsia="Calibri" w:cs="Calibri"/>
          <w:sz w:val="24"/>
          <w:szCs w:val="24"/>
          <w:lang w:eastAsia="en-US"/>
        </w:rPr>
        <w:t>ds18.002.01- ds18.002.10</w:t>
      </w:r>
      <w:r w:rsidRPr="004F6332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4F6332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4F6332">
        <w:rPr>
          <w:rFonts w:eastAsia="Calibri" w:cs="Calibri"/>
          <w:b/>
          <w:sz w:val="24"/>
          <w:szCs w:val="24"/>
          <w:lang w:eastAsia="en-US"/>
        </w:rPr>
        <w:t>п</w:t>
      </w:r>
      <w:r w:rsidRPr="004F6332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4F6332">
        <w:rPr>
          <w:rFonts w:eastAsia="Calibri" w:cs="Calibri"/>
          <w:b/>
          <w:sz w:val="24"/>
          <w:szCs w:val="24"/>
          <w:lang w:eastAsia="en-US"/>
        </w:rPr>
        <w:t>3</w:t>
      </w:r>
      <w:r w:rsidR="008D1C3B">
        <w:rPr>
          <w:rFonts w:eastAsia="Calibri" w:cs="Calibri"/>
          <w:b/>
          <w:sz w:val="24"/>
          <w:szCs w:val="24"/>
          <w:lang w:eastAsia="en-US"/>
        </w:rPr>
        <w:t>0</w:t>
      </w:r>
      <w:r w:rsidR="00BF2B3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Pr="004F6332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4BFDEE3D" w:rsidR="005D0CEA" w:rsidRPr="004F6332" w:rsidRDefault="008648D6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>6.6</w:t>
      </w:r>
      <w:r w:rsidR="005D0CEA" w:rsidRPr="004F6332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6" w:name="_Hlk533018367"/>
      <w:r w:rsidR="005D0CEA" w:rsidRPr="004F6332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6"/>
    </w:p>
    <w:p w14:paraId="7209A12A" w14:textId="69640639" w:rsidR="005D0CEA" w:rsidRPr="004F6332" w:rsidRDefault="005D0CE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/>
          <w:sz w:val="24"/>
          <w:szCs w:val="24"/>
          <w:lang w:eastAsia="en-US"/>
        </w:rPr>
        <w:t>6.</w:t>
      </w:r>
      <w:r w:rsidR="008648D6">
        <w:rPr>
          <w:rFonts w:eastAsia="Calibri"/>
          <w:sz w:val="24"/>
          <w:szCs w:val="24"/>
          <w:lang w:eastAsia="en-US"/>
        </w:rPr>
        <w:t>6</w:t>
      </w:r>
      <w:r w:rsidRPr="004F6332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4F6332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14:paraId="7678CB4E" w14:textId="34F465A6" w:rsidR="005D0CEA" w:rsidRPr="008648D6" w:rsidRDefault="005D0CEA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8648D6">
        <w:rPr>
          <w:rFonts w:eastAsiaTheme="minorHAnsi"/>
          <w:iCs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iCs/>
          <w:sz w:val="24"/>
          <w:szCs w:val="24"/>
          <w:lang w:eastAsia="en-US"/>
        </w:rPr>
        <w:t>6</w:t>
      </w:r>
      <w:r w:rsidRPr="008648D6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8648D6">
        <w:rPr>
          <w:rFonts w:eastAsia="Calibri" w:cs="Calibri"/>
          <w:iCs/>
          <w:sz w:val="24"/>
          <w:szCs w:val="24"/>
          <w:lang w:eastAsia="en-US"/>
        </w:rPr>
        <w:t>КСГ ds18.002.01 - ds18.002.10 «Лекарственная терапия у пациентов, получающих диализ уровень (1 – 10)»</w:t>
      </w:r>
      <w:r w:rsidRPr="008648D6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6B4AE4FA" w:rsidR="005D0CEA" w:rsidRPr="004F6332" w:rsidRDefault="005D0CE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>6.</w:t>
      </w:r>
      <w:r w:rsidR="008648D6">
        <w:rPr>
          <w:rFonts w:eastAsia="Calibri" w:cs="Calibri"/>
          <w:sz w:val="24"/>
          <w:szCs w:val="24"/>
          <w:lang w:eastAsia="en-US"/>
        </w:rPr>
        <w:t>6</w:t>
      </w:r>
      <w:r w:rsidRPr="004F6332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4F6332">
        <w:rPr>
          <w:rFonts w:eastAsiaTheme="minorHAnsi"/>
          <w:sz w:val="24"/>
          <w:szCs w:val="24"/>
          <w:lang w:eastAsia="en-US"/>
        </w:rPr>
        <w:t xml:space="preserve">. </w:t>
      </w:r>
    </w:p>
    <w:p w14:paraId="4329A750" w14:textId="77777777" w:rsidR="007E7569" w:rsidRPr="004F6332" w:rsidRDefault="00B548F4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4F6332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4F6332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4F6332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4F6332">
        <w:rPr>
          <w:rFonts w:eastAsiaTheme="minorHAnsi"/>
          <w:sz w:val="24"/>
          <w:szCs w:val="24"/>
          <w:lang w:eastAsia="en-US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</w:t>
      </w:r>
      <w:r w:rsidR="007E7569" w:rsidRPr="004F6332">
        <w:rPr>
          <w:rFonts w:eastAsiaTheme="minorHAnsi"/>
          <w:sz w:val="24"/>
          <w:szCs w:val="24"/>
          <w:lang w:eastAsia="en-US"/>
        </w:rPr>
        <w:lastRenderedPageBreak/>
        <w:t>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4F633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4F633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4F6332">
        <w:rPr>
          <w:rFonts w:eastAsiaTheme="minorHAnsi"/>
          <w:sz w:val="24"/>
          <w:szCs w:val="24"/>
          <w:lang w:eastAsia="en-US"/>
        </w:rPr>
        <w:t>КСГ.</w:t>
      </w:r>
    </w:p>
    <w:p w14:paraId="329A99EF" w14:textId="77777777" w:rsidR="0044420F" w:rsidRDefault="0044420F">
      <w:pPr>
        <w:jc w:val="center"/>
        <w:rPr>
          <w:bCs/>
          <w:sz w:val="24"/>
          <w:szCs w:val="24"/>
        </w:rPr>
      </w:pPr>
    </w:p>
    <w:p w14:paraId="3692FA88" w14:textId="77777777" w:rsidR="0044420F" w:rsidRDefault="0044420F">
      <w:pPr>
        <w:jc w:val="center"/>
        <w:rPr>
          <w:bCs/>
          <w:sz w:val="24"/>
          <w:szCs w:val="24"/>
        </w:rPr>
      </w:pPr>
    </w:p>
    <w:p w14:paraId="6083B739" w14:textId="7010261C" w:rsidR="0090643A" w:rsidRPr="00CF30A3" w:rsidRDefault="0090643A">
      <w:pPr>
        <w:jc w:val="center"/>
        <w:rPr>
          <w:bCs/>
          <w:sz w:val="24"/>
          <w:szCs w:val="24"/>
        </w:rPr>
      </w:pPr>
      <w:r w:rsidRPr="004F6332">
        <w:rPr>
          <w:bCs/>
          <w:sz w:val="24"/>
          <w:szCs w:val="24"/>
        </w:rPr>
        <w:t>Подписи сторон:</w:t>
      </w:r>
    </w:p>
    <w:p w14:paraId="3818F008" w14:textId="77777777" w:rsidR="0090643A" w:rsidRPr="00D72D65" w:rsidRDefault="0090643A" w:rsidP="00E96037">
      <w:pPr>
        <w:contextualSpacing/>
        <w:jc w:val="both"/>
        <w:rPr>
          <w:b/>
          <w:sz w:val="24"/>
          <w:szCs w:val="24"/>
        </w:rPr>
      </w:pPr>
    </w:p>
    <w:p w14:paraId="2FBD3315" w14:textId="77777777" w:rsidR="002A6053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Директор </w:t>
      </w:r>
    </w:p>
    <w:p w14:paraId="085D6DBF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Департамента здравоохранения</w:t>
      </w:r>
    </w:p>
    <w:p w14:paraId="0347E5F2" w14:textId="03743186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Ханты-Мансийского автономного округа – Югры    </w:t>
      </w:r>
      <w:r w:rsidR="00A50AE7">
        <w:rPr>
          <w:sz w:val="28"/>
          <w:szCs w:val="28"/>
        </w:rPr>
        <w:t xml:space="preserve">            </w:t>
      </w:r>
      <w:r w:rsidR="00CF30A3">
        <w:rPr>
          <w:sz w:val="28"/>
          <w:szCs w:val="28"/>
        </w:rPr>
        <w:t xml:space="preserve">        </w:t>
      </w:r>
      <w:r w:rsidR="00A50AE7">
        <w:rPr>
          <w:sz w:val="28"/>
          <w:szCs w:val="28"/>
        </w:rPr>
        <w:t xml:space="preserve">            </w:t>
      </w:r>
      <w:r w:rsidRPr="00D72D65">
        <w:rPr>
          <w:sz w:val="24"/>
          <w:szCs w:val="24"/>
        </w:rPr>
        <w:t xml:space="preserve">     </w:t>
      </w:r>
      <w:r w:rsidR="002A6053" w:rsidRPr="00D72D65">
        <w:rPr>
          <w:sz w:val="24"/>
          <w:szCs w:val="24"/>
        </w:rPr>
        <w:t xml:space="preserve">   </w:t>
      </w:r>
      <w:r w:rsidRPr="00D72D65">
        <w:rPr>
          <w:sz w:val="24"/>
          <w:szCs w:val="24"/>
        </w:rPr>
        <w:t>А.А. Добровольский</w:t>
      </w:r>
    </w:p>
    <w:p w14:paraId="784D392C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</w:p>
    <w:p w14:paraId="45973909" w14:textId="12C4CE46" w:rsidR="002A6053" w:rsidRDefault="002A6053" w:rsidP="00E96037">
      <w:pPr>
        <w:contextualSpacing/>
        <w:jc w:val="both"/>
        <w:rPr>
          <w:sz w:val="24"/>
          <w:szCs w:val="24"/>
        </w:rPr>
      </w:pPr>
    </w:p>
    <w:p w14:paraId="232A0C14" w14:textId="77777777" w:rsidR="000B55F6" w:rsidRPr="00D72D65" w:rsidRDefault="000B55F6" w:rsidP="00E96037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</w:t>
      </w:r>
      <w:r w:rsidR="0090643A" w:rsidRPr="00D72D65">
        <w:rPr>
          <w:sz w:val="24"/>
          <w:szCs w:val="24"/>
        </w:rPr>
        <w:t xml:space="preserve">иректор </w:t>
      </w:r>
    </w:p>
    <w:p w14:paraId="57E4AB24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Территориального фонда</w:t>
      </w:r>
    </w:p>
    <w:p w14:paraId="7A865D51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Ханты-Мансийского автономного округа – Югры</w:t>
      </w:r>
      <w:r w:rsidRPr="00D72D65">
        <w:rPr>
          <w:sz w:val="24"/>
          <w:szCs w:val="24"/>
        </w:rPr>
        <w:tab/>
      </w:r>
      <w:r w:rsidR="00A50AE7">
        <w:rPr>
          <w:sz w:val="28"/>
          <w:szCs w:val="28"/>
        </w:rPr>
        <w:t xml:space="preserve">                             </w:t>
      </w:r>
      <w:r w:rsidR="00CF30A3">
        <w:rPr>
          <w:sz w:val="28"/>
          <w:szCs w:val="28"/>
        </w:rPr>
        <w:t xml:space="preserve">         </w:t>
      </w:r>
      <w:r w:rsidRPr="00D72D65">
        <w:rPr>
          <w:sz w:val="24"/>
          <w:szCs w:val="24"/>
        </w:rPr>
        <w:t xml:space="preserve">        А.П. Фучежи </w:t>
      </w:r>
    </w:p>
    <w:p w14:paraId="73CC7A68" w14:textId="1F1E1B08" w:rsidR="0090643A" w:rsidRDefault="0090643A" w:rsidP="00E96037">
      <w:pPr>
        <w:contextualSpacing/>
        <w:jc w:val="both"/>
        <w:rPr>
          <w:sz w:val="24"/>
          <w:szCs w:val="24"/>
        </w:rPr>
      </w:pPr>
    </w:p>
    <w:p w14:paraId="60FFCB7C" w14:textId="77777777" w:rsidR="000B55F6" w:rsidRDefault="000B55F6" w:rsidP="00E96037">
      <w:pPr>
        <w:contextualSpacing/>
        <w:jc w:val="both"/>
        <w:rPr>
          <w:sz w:val="24"/>
          <w:szCs w:val="24"/>
        </w:rPr>
      </w:pPr>
    </w:p>
    <w:p w14:paraId="6B949A6D" w14:textId="77777777" w:rsidR="00A50AE7" w:rsidRPr="00D72D65" w:rsidRDefault="00A50AE7" w:rsidP="00E96037">
      <w:pPr>
        <w:contextualSpacing/>
        <w:jc w:val="both"/>
        <w:rPr>
          <w:sz w:val="24"/>
          <w:szCs w:val="24"/>
        </w:rPr>
      </w:pPr>
    </w:p>
    <w:p w14:paraId="0680E750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</w:t>
      </w:r>
      <w:r w:rsidR="0090643A" w:rsidRPr="00D72D65">
        <w:rPr>
          <w:sz w:val="24"/>
          <w:szCs w:val="24"/>
        </w:rPr>
        <w:t>иректор</w:t>
      </w:r>
      <w:r w:rsidRPr="00D72D65">
        <w:rPr>
          <w:sz w:val="24"/>
          <w:szCs w:val="24"/>
        </w:rPr>
        <w:t xml:space="preserve"> </w:t>
      </w:r>
    </w:p>
    <w:p w14:paraId="1A36A189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филиала ООО</w:t>
      </w:r>
      <w:r w:rsidR="002A6053" w:rsidRPr="00D72D65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>«Капитал М</w:t>
      </w:r>
      <w:r w:rsidR="002A6053" w:rsidRPr="00D72D65">
        <w:rPr>
          <w:sz w:val="24"/>
          <w:szCs w:val="24"/>
        </w:rPr>
        <w:t>С</w:t>
      </w:r>
      <w:r w:rsidRPr="00D72D65">
        <w:rPr>
          <w:sz w:val="24"/>
          <w:szCs w:val="24"/>
        </w:rPr>
        <w:t xml:space="preserve">» </w:t>
      </w:r>
    </w:p>
    <w:p w14:paraId="3CDFC476" w14:textId="62F1BC96" w:rsidR="0090643A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в</w:t>
      </w:r>
      <w:r w:rsidR="002A6053" w:rsidRPr="00D72D65">
        <w:rPr>
          <w:sz w:val="24"/>
          <w:szCs w:val="24"/>
        </w:rPr>
        <w:t xml:space="preserve"> </w:t>
      </w:r>
      <w:r w:rsidR="0090643A" w:rsidRPr="00D72D65">
        <w:rPr>
          <w:sz w:val="24"/>
          <w:szCs w:val="24"/>
        </w:rPr>
        <w:t>Ханты-</w:t>
      </w:r>
      <w:r w:rsidRPr="00D72D65">
        <w:rPr>
          <w:sz w:val="24"/>
          <w:szCs w:val="24"/>
        </w:rPr>
        <w:t xml:space="preserve">Мансийском автономном округе </w:t>
      </w:r>
      <w:r w:rsidR="0090643A" w:rsidRPr="00D72D65">
        <w:rPr>
          <w:sz w:val="24"/>
          <w:szCs w:val="24"/>
        </w:rPr>
        <w:t xml:space="preserve">– </w:t>
      </w:r>
      <w:r w:rsidRPr="00D72D65">
        <w:rPr>
          <w:sz w:val="24"/>
          <w:szCs w:val="24"/>
        </w:rPr>
        <w:t xml:space="preserve">Югре       </w:t>
      </w:r>
      <w:r w:rsidR="00A50AE7">
        <w:rPr>
          <w:sz w:val="28"/>
          <w:szCs w:val="28"/>
        </w:rPr>
        <w:t xml:space="preserve">                   </w:t>
      </w:r>
      <w:r w:rsidR="00CF30A3">
        <w:rPr>
          <w:sz w:val="28"/>
          <w:szCs w:val="28"/>
        </w:rPr>
        <w:t xml:space="preserve">   </w:t>
      </w:r>
      <w:r w:rsidR="00A50AE7">
        <w:rPr>
          <w:sz w:val="28"/>
          <w:szCs w:val="28"/>
        </w:rPr>
        <w:t xml:space="preserve">         </w:t>
      </w:r>
      <w:r w:rsidR="0090643A" w:rsidRPr="00D72D65">
        <w:rPr>
          <w:sz w:val="24"/>
          <w:szCs w:val="24"/>
        </w:rPr>
        <w:t xml:space="preserve"> </w:t>
      </w:r>
      <w:r w:rsidR="00CF30A3">
        <w:rPr>
          <w:sz w:val="24"/>
          <w:szCs w:val="24"/>
        </w:rPr>
        <w:t xml:space="preserve">        </w:t>
      </w:r>
      <w:r w:rsidR="002A6053" w:rsidRPr="00D72D65">
        <w:rPr>
          <w:sz w:val="24"/>
          <w:szCs w:val="24"/>
        </w:rPr>
        <w:t xml:space="preserve">  </w:t>
      </w:r>
      <w:r w:rsidR="0090643A" w:rsidRPr="00D72D65">
        <w:rPr>
          <w:sz w:val="24"/>
          <w:szCs w:val="24"/>
        </w:rPr>
        <w:t xml:space="preserve">  </w:t>
      </w:r>
      <w:r w:rsidRPr="00D72D65">
        <w:rPr>
          <w:sz w:val="24"/>
          <w:szCs w:val="24"/>
        </w:rPr>
        <w:t>И</w:t>
      </w:r>
      <w:r w:rsidR="0090643A" w:rsidRPr="00D72D65">
        <w:rPr>
          <w:sz w:val="24"/>
          <w:szCs w:val="24"/>
        </w:rPr>
        <w:t>.</w:t>
      </w:r>
      <w:r w:rsidRPr="00D72D65">
        <w:rPr>
          <w:sz w:val="24"/>
          <w:szCs w:val="24"/>
        </w:rPr>
        <w:t>Ю.</w:t>
      </w:r>
      <w:r w:rsidR="00CF30A3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>Кузнецова</w:t>
      </w:r>
    </w:p>
    <w:p w14:paraId="2AFEA3B9" w14:textId="77777777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5A36B34D" w14:textId="502E3C1F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18C55691" w14:textId="77777777" w:rsidR="000B55F6" w:rsidRDefault="000B55F6" w:rsidP="00E96037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05DBBEE3" w:rsidR="002A6053" w:rsidRPr="00D72D65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Д</w:t>
      </w:r>
      <w:r w:rsidR="0090643A" w:rsidRPr="00D72D65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D72D65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Ханты-Мансийского филиала</w:t>
      </w:r>
    </w:p>
    <w:p w14:paraId="56B66514" w14:textId="640AFDD1" w:rsidR="0090643A" w:rsidRPr="00D72D65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ООО «АльфаСтрахование-</w:t>
      </w:r>
      <w:proofErr w:type="gramStart"/>
      <w:r w:rsidRPr="00D72D65">
        <w:rPr>
          <w:rFonts w:eastAsia="SimSun"/>
          <w:sz w:val="24"/>
          <w:szCs w:val="24"/>
        </w:rPr>
        <w:t xml:space="preserve">ОМС»   </w:t>
      </w:r>
      <w:proofErr w:type="gramEnd"/>
      <w:r w:rsidRPr="00D72D65">
        <w:rPr>
          <w:rFonts w:eastAsia="SimSun"/>
          <w:sz w:val="24"/>
          <w:szCs w:val="24"/>
        </w:rPr>
        <w:t xml:space="preserve">                           </w:t>
      </w:r>
      <w:r w:rsidR="00A50AE7">
        <w:rPr>
          <w:sz w:val="28"/>
          <w:szCs w:val="28"/>
        </w:rPr>
        <w:t xml:space="preserve">                                </w:t>
      </w:r>
      <w:r w:rsidRPr="00D72D65">
        <w:rPr>
          <w:rFonts w:eastAsia="SimSun"/>
          <w:sz w:val="24"/>
          <w:szCs w:val="24"/>
        </w:rPr>
        <w:t xml:space="preserve">       </w:t>
      </w:r>
      <w:r w:rsidR="00CF30A3">
        <w:rPr>
          <w:rFonts w:eastAsia="SimSun"/>
          <w:sz w:val="24"/>
          <w:szCs w:val="24"/>
        </w:rPr>
        <w:t xml:space="preserve">        </w:t>
      </w:r>
      <w:r w:rsidRPr="00D72D65">
        <w:rPr>
          <w:rFonts w:eastAsia="SimSun"/>
          <w:sz w:val="24"/>
          <w:szCs w:val="24"/>
        </w:rPr>
        <w:t xml:space="preserve">      М.А. Соловей</w:t>
      </w:r>
    </w:p>
    <w:p w14:paraId="2E508F93" w14:textId="6596C254" w:rsidR="0090643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14:paraId="63A9FF8F" w14:textId="77777777" w:rsidR="000B55F6" w:rsidRDefault="000B55F6" w:rsidP="00E96037">
      <w:pPr>
        <w:contextualSpacing/>
        <w:jc w:val="both"/>
        <w:rPr>
          <w:rFonts w:eastAsia="SimSun"/>
          <w:sz w:val="24"/>
          <w:szCs w:val="24"/>
        </w:rPr>
      </w:pPr>
    </w:p>
    <w:p w14:paraId="549E9A57" w14:textId="77777777" w:rsidR="000C06BE" w:rsidRDefault="000C06BE" w:rsidP="00E96037">
      <w:pPr>
        <w:contextualSpacing/>
        <w:jc w:val="both"/>
        <w:rPr>
          <w:rFonts w:eastAsia="SimSun"/>
          <w:sz w:val="24"/>
          <w:szCs w:val="24"/>
        </w:rPr>
      </w:pPr>
    </w:p>
    <w:p w14:paraId="6393E5C7" w14:textId="77777777" w:rsidR="000C06BE" w:rsidRDefault="000C06BE" w:rsidP="00E96037">
      <w:pPr>
        <w:contextualSpacing/>
        <w:jc w:val="both"/>
        <w:rPr>
          <w:rFonts w:eastAsia="SimSun"/>
          <w:sz w:val="24"/>
          <w:szCs w:val="24"/>
        </w:rPr>
      </w:pPr>
    </w:p>
    <w:p w14:paraId="63A0D60A" w14:textId="14B83716" w:rsidR="002A6053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66A94700" w:rsidR="005D0CEA" w:rsidRPr="00D72D65" w:rsidRDefault="00BA4274" w:rsidP="005D0CEA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Председатель правления</w:t>
      </w:r>
      <w:r w:rsidR="005D0CEA" w:rsidRPr="00D72D65">
        <w:rPr>
          <w:rFonts w:eastAsia="SimSun"/>
          <w:sz w:val="24"/>
          <w:szCs w:val="24"/>
        </w:rPr>
        <w:t xml:space="preserve"> </w:t>
      </w:r>
      <w:r w:rsidR="00D6131C">
        <w:rPr>
          <w:rFonts w:eastAsia="SimSun"/>
          <w:sz w:val="24"/>
          <w:szCs w:val="24"/>
        </w:rPr>
        <w:t>Некоммерческого партнерства</w:t>
      </w:r>
      <w:r w:rsidR="005D0CEA" w:rsidRPr="00D72D65">
        <w:rPr>
          <w:rFonts w:eastAsia="SimSun"/>
          <w:sz w:val="24"/>
          <w:szCs w:val="24"/>
        </w:rPr>
        <w:t xml:space="preserve"> </w:t>
      </w:r>
    </w:p>
    <w:p w14:paraId="32A8E4EE" w14:textId="77777777" w:rsidR="005D0CEA" w:rsidRPr="00D72D65" w:rsidRDefault="005D0CEA" w:rsidP="005D0CEA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 xml:space="preserve">«Ассоциация работников здравоохранения </w:t>
      </w:r>
    </w:p>
    <w:p w14:paraId="2CA04C56" w14:textId="741FBE83" w:rsidR="00A50AE7" w:rsidRDefault="005D0CE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D72D65">
        <w:rPr>
          <w:sz w:val="24"/>
          <w:szCs w:val="24"/>
        </w:rPr>
        <w:t>Югры</w:t>
      </w:r>
      <w:r w:rsidRPr="00D72D65">
        <w:rPr>
          <w:rFonts w:eastAsia="SimSun"/>
          <w:sz w:val="24"/>
          <w:szCs w:val="24"/>
        </w:rPr>
        <w:t xml:space="preserve">»   </w:t>
      </w:r>
      <w:proofErr w:type="gramEnd"/>
      <w:r w:rsidRPr="00D72D65">
        <w:rPr>
          <w:rFonts w:eastAsia="SimSun"/>
          <w:sz w:val="24"/>
          <w:szCs w:val="24"/>
        </w:rPr>
        <w:t xml:space="preserve">   </w:t>
      </w:r>
      <w:r w:rsidR="00A50AE7">
        <w:rPr>
          <w:sz w:val="28"/>
          <w:szCs w:val="28"/>
        </w:rPr>
        <w:t xml:space="preserve">         </w:t>
      </w:r>
      <w:r w:rsidR="00A50AE7" w:rsidRPr="00A50AE7">
        <w:rPr>
          <w:sz w:val="28"/>
          <w:szCs w:val="28"/>
        </w:rPr>
        <w:t xml:space="preserve"> </w:t>
      </w:r>
      <w:r w:rsidR="00A50AE7">
        <w:rPr>
          <w:sz w:val="28"/>
          <w:szCs w:val="28"/>
        </w:rPr>
        <w:t xml:space="preserve"> </w:t>
      </w:r>
      <w:r w:rsidR="00A50AE7" w:rsidRPr="00A50AE7">
        <w:rPr>
          <w:sz w:val="28"/>
          <w:szCs w:val="28"/>
        </w:rPr>
        <w:t xml:space="preserve"> </w:t>
      </w:r>
      <w:r w:rsidR="00A50AE7">
        <w:rPr>
          <w:sz w:val="28"/>
          <w:szCs w:val="28"/>
        </w:rPr>
        <w:t xml:space="preserve">                </w:t>
      </w:r>
      <w:r w:rsidRPr="00D72D65">
        <w:rPr>
          <w:rFonts w:eastAsia="SimSun"/>
          <w:sz w:val="24"/>
          <w:szCs w:val="24"/>
        </w:rPr>
        <w:t xml:space="preserve">    </w:t>
      </w:r>
      <w:r w:rsidR="00CF30A3">
        <w:rPr>
          <w:rFonts w:eastAsia="SimSun"/>
          <w:sz w:val="24"/>
          <w:szCs w:val="24"/>
        </w:rPr>
        <w:t xml:space="preserve">        </w:t>
      </w:r>
      <w:r w:rsidR="00A50AE7" w:rsidRPr="00A50AE7">
        <w:rPr>
          <w:rFonts w:eastAsia="SimSun"/>
          <w:sz w:val="24"/>
          <w:szCs w:val="24"/>
        </w:rPr>
        <w:t xml:space="preserve">     </w:t>
      </w:r>
      <w:r w:rsidR="00BA29B2">
        <w:rPr>
          <w:rFonts w:eastAsia="SimSun"/>
          <w:sz w:val="24"/>
          <w:szCs w:val="24"/>
        </w:rPr>
        <w:t>В</w:t>
      </w:r>
      <w:r w:rsidRPr="00D72D65">
        <w:rPr>
          <w:rFonts w:eastAsia="SimSun"/>
          <w:sz w:val="24"/>
          <w:szCs w:val="24"/>
        </w:rPr>
        <w:t>.</w:t>
      </w:r>
      <w:r w:rsidR="00BA29B2">
        <w:rPr>
          <w:rFonts w:eastAsia="SimSun"/>
          <w:sz w:val="24"/>
          <w:szCs w:val="24"/>
        </w:rPr>
        <w:t>А</w:t>
      </w:r>
      <w:r w:rsidRPr="00D72D65">
        <w:rPr>
          <w:rFonts w:eastAsia="SimSun"/>
          <w:sz w:val="24"/>
          <w:szCs w:val="24"/>
        </w:rPr>
        <w:t xml:space="preserve">. </w:t>
      </w:r>
      <w:r w:rsidR="00BA29B2">
        <w:rPr>
          <w:rFonts w:eastAsia="SimSun"/>
          <w:sz w:val="24"/>
          <w:szCs w:val="24"/>
        </w:rPr>
        <w:t>Гильванов</w:t>
      </w:r>
    </w:p>
    <w:p w14:paraId="5B4FADB9" w14:textId="0BBDF222" w:rsidR="00A50AE7" w:rsidRDefault="00A50AE7" w:rsidP="00E96037">
      <w:pPr>
        <w:contextualSpacing/>
        <w:jc w:val="both"/>
        <w:rPr>
          <w:rFonts w:eastAsia="SimSun"/>
          <w:sz w:val="24"/>
          <w:szCs w:val="24"/>
        </w:rPr>
      </w:pPr>
    </w:p>
    <w:p w14:paraId="10FECC62" w14:textId="77777777" w:rsidR="000B55F6" w:rsidRDefault="000B55F6" w:rsidP="00E96037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49222602" w14:textId="77777777" w:rsidR="002A6053" w:rsidRPr="00D72D65" w:rsidRDefault="002275A1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П</w:t>
      </w:r>
      <w:r w:rsidR="0090643A" w:rsidRPr="00D72D65">
        <w:rPr>
          <w:sz w:val="24"/>
          <w:szCs w:val="24"/>
        </w:rPr>
        <w:t xml:space="preserve">редседатель </w:t>
      </w:r>
    </w:p>
    <w:p w14:paraId="3E18EEB9" w14:textId="77777777" w:rsidR="002A6053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окружной организации</w:t>
      </w:r>
      <w:r w:rsidR="002A6053" w:rsidRPr="00D72D65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 xml:space="preserve">профсоюза </w:t>
      </w:r>
    </w:p>
    <w:p w14:paraId="5D8AFA6F" w14:textId="7E2A3866" w:rsidR="0090643A" w:rsidRPr="0090643A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работников здравоохранения РФ</w:t>
      </w:r>
      <w:r w:rsidRPr="00D72D65">
        <w:rPr>
          <w:sz w:val="24"/>
          <w:szCs w:val="24"/>
        </w:rPr>
        <w:tab/>
        <w:t xml:space="preserve">   </w:t>
      </w:r>
      <w:r w:rsidR="002A6053" w:rsidRPr="00D72D65">
        <w:rPr>
          <w:sz w:val="24"/>
          <w:szCs w:val="24"/>
        </w:rPr>
        <w:t xml:space="preserve">                   </w:t>
      </w:r>
      <w:r w:rsidR="00A46636" w:rsidRPr="00D72D65">
        <w:rPr>
          <w:sz w:val="24"/>
          <w:szCs w:val="24"/>
        </w:rPr>
        <w:t xml:space="preserve">    </w:t>
      </w:r>
      <w:r w:rsidRPr="00D72D65">
        <w:rPr>
          <w:sz w:val="24"/>
          <w:szCs w:val="24"/>
        </w:rPr>
        <w:t xml:space="preserve">   </w:t>
      </w:r>
      <w:r w:rsidR="00A50AE7">
        <w:rPr>
          <w:sz w:val="28"/>
          <w:szCs w:val="28"/>
        </w:rPr>
        <w:t xml:space="preserve">                                 </w:t>
      </w:r>
      <w:r w:rsidR="00CF30A3">
        <w:rPr>
          <w:sz w:val="28"/>
          <w:szCs w:val="28"/>
        </w:rPr>
        <w:t xml:space="preserve">        </w:t>
      </w:r>
      <w:r w:rsidR="00A50AE7" w:rsidRPr="00A50AE7">
        <w:rPr>
          <w:sz w:val="28"/>
          <w:szCs w:val="28"/>
        </w:rPr>
        <w:t xml:space="preserve">  </w:t>
      </w:r>
      <w:r w:rsidRPr="00D72D65">
        <w:rPr>
          <w:sz w:val="24"/>
          <w:szCs w:val="24"/>
        </w:rPr>
        <w:t xml:space="preserve"> О.Г. Меньшикова</w:t>
      </w:r>
    </w:p>
    <w:p w14:paraId="69FDDA9D" w14:textId="77777777" w:rsidR="00214CD8" w:rsidRDefault="00214CD8" w:rsidP="00E96037">
      <w:pPr>
        <w:jc w:val="center"/>
        <w:rPr>
          <w:sz w:val="26"/>
          <w:szCs w:val="26"/>
        </w:rPr>
      </w:pPr>
    </w:p>
    <w:sectPr w:rsidR="00214CD8" w:rsidSect="00CF30A3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4C2">
          <w:rPr>
            <w:noProof/>
          </w:rPr>
          <w:t>3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4190"/>
    <w:rsid w:val="000070B5"/>
    <w:rsid w:val="00055118"/>
    <w:rsid w:val="00070127"/>
    <w:rsid w:val="0007110F"/>
    <w:rsid w:val="000718A9"/>
    <w:rsid w:val="0007370D"/>
    <w:rsid w:val="0009004F"/>
    <w:rsid w:val="000A35C2"/>
    <w:rsid w:val="000A4027"/>
    <w:rsid w:val="000B55F6"/>
    <w:rsid w:val="000B7892"/>
    <w:rsid w:val="000C06BE"/>
    <w:rsid w:val="000E2027"/>
    <w:rsid w:val="000E6A60"/>
    <w:rsid w:val="00104DDD"/>
    <w:rsid w:val="00106523"/>
    <w:rsid w:val="00111C6C"/>
    <w:rsid w:val="001132B2"/>
    <w:rsid w:val="001264BC"/>
    <w:rsid w:val="00140CD1"/>
    <w:rsid w:val="00152FF5"/>
    <w:rsid w:val="0015329F"/>
    <w:rsid w:val="001605E0"/>
    <w:rsid w:val="00184394"/>
    <w:rsid w:val="001876E6"/>
    <w:rsid w:val="00197384"/>
    <w:rsid w:val="001A7B2A"/>
    <w:rsid w:val="001C5CB3"/>
    <w:rsid w:val="001C689A"/>
    <w:rsid w:val="001F5A90"/>
    <w:rsid w:val="001F60EF"/>
    <w:rsid w:val="001F6D4A"/>
    <w:rsid w:val="00214CD8"/>
    <w:rsid w:val="00216B5A"/>
    <w:rsid w:val="00222DBA"/>
    <w:rsid w:val="002275A1"/>
    <w:rsid w:val="00227EF3"/>
    <w:rsid w:val="002331DE"/>
    <w:rsid w:val="002358BA"/>
    <w:rsid w:val="00251E86"/>
    <w:rsid w:val="00260A04"/>
    <w:rsid w:val="00266A8A"/>
    <w:rsid w:val="0028633D"/>
    <w:rsid w:val="002A6053"/>
    <w:rsid w:val="002B4B44"/>
    <w:rsid w:val="002D1C3B"/>
    <w:rsid w:val="002D272D"/>
    <w:rsid w:val="002E203B"/>
    <w:rsid w:val="002F012D"/>
    <w:rsid w:val="0030165D"/>
    <w:rsid w:val="00301F52"/>
    <w:rsid w:val="00313A35"/>
    <w:rsid w:val="00314351"/>
    <w:rsid w:val="00314BBF"/>
    <w:rsid w:val="00320AFB"/>
    <w:rsid w:val="00334471"/>
    <w:rsid w:val="00336E10"/>
    <w:rsid w:val="00343F55"/>
    <w:rsid w:val="00345255"/>
    <w:rsid w:val="00356888"/>
    <w:rsid w:val="00357962"/>
    <w:rsid w:val="0036332F"/>
    <w:rsid w:val="003A6872"/>
    <w:rsid w:val="003C3C99"/>
    <w:rsid w:val="003E49E8"/>
    <w:rsid w:val="003F1A04"/>
    <w:rsid w:val="003F22AD"/>
    <w:rsid w:val="003F38F6"/>
    <w:rsid w:val="004149CE"/>
    <w:rsid w:val="004221F5"/>
    <w:rsid w:val="00434425"/>
    <w:rsid w:val="00437B58"/>
    <w:rsid w:val="004423C1"/>
    <w:rsid w:val="0044420F"/>
    <w:rsid w:val="0044464F"/>
    <w:rsid w:val="004563C7"/>
    <w:rsid w:val="00467C8C"/>
    <w:rsid w:val="0047557D"/>
    <w:rsid w:val="00476643"/>
    <w:rsid w:val="0048025A"/>
    <w:rsid w:val="0048382E"/>
    <w:rsid w:val="00484A45"/>
    <w:rsid w:val="00490321"/>
    <w:rsid w:val="004A0610"/>
    <w:rsid w:val="004A21C6"/>
    <w:rsid w:val="004A4735"/>
    <w:rsid w:val="004A7810"/>
    <w:rsid w:val="004E1B14"/>
    <w:rsid w:val="004F34E7"/>
    <w:rsid w:val="004F6332"/>
    <w:rsid w:val="00506017"/>
    <w:rsid w:val="00507C53"/>
    <w:rsid w:val="005143B9"/>
    <w:rsid w:val="005254AF"/>
    <w:rsid w:val="005271F9"/>
    <w:rsid w:val="00533989"/>
    <w:rsid w:val="00540A72"/>
    <w:rsid w:val="0054560B"/>
    <w:rsid w:val="00557D1A"/>
    <w:rsid w:val="0056279A"/>
    <w:rsid w:val="00571029"/>
    <w:rsid w:val="005A1758"/>
    <w:rsid w:val="005A6EE0"/>
    <w:rsid w:val="005A78B9"/>
    <w:rsid w:val="005D0CEA"/>
    <w:rsid w:val="005D7122"/>
    <w:rsid w:val="005D716E"/>
    <w:rsid w:val="00610C8A"/>
    <w:rsid w:val="00624322"/>
    <w:rsid w:val="00625734"/>
    <w:rsid w:val="00625CF0"/>
    <w:rsid w:val="006303BA"/>
    <w:rsid w:val="006341D6"/>
    <w:rsid w:val="00654A20"/>
    <w:rsid w:val="00667816"/>
    <w:rsid w:val="00670FC3"/>
    <w:rsid w:val="00681679"/>
    <w:rsid w:val="006854D7"/>
    <w:rsid w:val="0068574F"/>
    <w:rsid w:val="006A6F27"/>
    <w:rsid w:val="006D010C"/>
    <w:rsid w:val="006D06D0"/>
    <w:rsid w:val="006F5F44"/>
    <w:rsid w:val="007042AA"/>
    <w:rsid w:val="00704ED9"/>
    <w:rsid w:val="00711311"/>
    <w:rsid w:val="00721D91"/>
    <w:rsid w:val="00723EB6"/>
    <w:rsid w:val="00724441"/>
    <w:rsid w:val="00732C6F"/>
    <w:rsid w:val="007330F5"/>
    <w:rsid w:val="007433B8"/>
    <w:rsid w:val="00767790"/>
    <w:rsid w:val="0077166D"/>
    <w:rsid w:val="007721EF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6151"/>
    <w:rsid w:val="008245B4"/>
    <w:rsid w:val="00827AAF"/>
    <w:rsid w:val="00832CC5"/>
    <w:rsid w:val="00845637"/>
    <w:rsid w:val="00860441"/>
    <w:rsid w:val="008648D6"/>
    <w:rsid w:val="00892352"/>
    <w:rsid w:val="00893556"/>
    <w:rsid w:val="00895F83"/>
    <w:rsid w:val="008964BD"/>
    <w:rsid w:val="008A1A31"/>
    <w:rsid w:val="008D0BE9"/>
    <w:rsid w:val="008D1C3B"/>
    <w:rsid w:val="008D4C16"/>
    <w:rsid w:val="008D6E71"/>
    <w:rsid w:val="00900C57"/>
    <w:rsid w:val="0090643A"/>
    <w:rsid w:val="00916855"/>
    <w:rsid w:val="009223EE"/>
    <w:rsid w:val="00931156"/>
    <w:rsid w:val="00933283"/>
    <w:rsid w:val="0094171E"/>
    <w:rsid w:val="009534FE"/>
    <w:rsid w:val="0096610A"/>
    <w:rsid w:val="00981BE2"/>
    <w:rsid w:val="00982471"/>
    <w:rsid w:val="009901CB"/>
    <w:rsid w:val="009B156D"/>
    <w:rsid w:val="009B4BAB"/>
    <w:rsid w:val="009C042A"/>
    <w:rsid w:val="009C7378"/>
    <w:rsid w:val="009E3D0E"/>
    <w:rsid w:val="009F19F2"/>
    <w:rsid w:val="009F244E"/>
    <w:rsid w:val="00A000AE"/>
    <w:rsid w:val="00A004CB"/>
    <w:rsid w:val="00A03D0D"/>
    <w:rsid w:val="00A142BE"/>
    <w:rsid w:val="00A46636"/>
    <w:rsid w:val="00A50AE7"/>
    <w:rsid w:val="00A67BF5"/>
    <w:rsid w:val="00A77CDD"/>
    <w:rsid w:val="00AA4D62"/>
    <w:rsid w:val="00AA759E"/>
    <w:rsid w:val="00AE372A"/>
    <w:rsid w:val="00AF50C6"/>
    <w:rsid w:val="00B0538C"/>
    <w:rsid w:val="00B05CD1"/>
    <w:rsid w:val="00B103FE"/>
    <w:rsid w:val="00B10761"/>
    <w:rsid w:val="00B27CFC"/>
    <w:rsid w:val="00B51B54"/>
    <w:rsid w:val="00B548F4"/>
    <w:rsid w:val="00B5788D"/>
    <w:rsid w:val="00B63AE1"/>
    <w:rsid w:val="00B848D5"/>
    <w:rsid w:val="00B852B7"/>
    <w:rsid w:val="00B87D0F"/>
    <w:rsid w:val="00B929D1"/>
    <w:rsid w:val="00B9452B"/>
    <w:rsid w:val="00BA04C2"/>
    <w:rsid w:val="00BA29B2"/>
    <w:rsid w:val="00BA4274"/>
    <w:rsid w:val="00BB5DCA"/>
    <w:rsid w:val="00BD5647"/>
    <w:rsid w:val="00BD771B"/>
    <w:rsid w:val="00BE3930"/>
    <w:rsid w:val="00BE4975"/>
    <w:rsid w:val="00BF134C"/>
    <w:rsid w:val="00BF2AD3"/>
    <w:rsid w:val="00BF2B3A"/>
    <w:rsid w:val="00C044EA"/>
    <w:rsid w:val="00C1433B"/>
    <w:rsid w:val="00C34380"/>
    <w:rsid w:val="00C43128"/>
    <w:rsid w:val="00C46B79"/>
    <w:rsid w:val="00C47BF7"/>
    <w:rsid w:val="00C73991"/>
    <w:rsid w:val="00C7677E"/>
    <w:rsid w:val="00C76E2A"/>
    <w:rsid w:val="00C77E9C"/>
    <w:rsid w:val="00C97B6D"/>
    <w:rsid w:val="00CA4808"/>
    <w:rsid w:val="00CB1FD6"/>
    <w:rsid w:val="00CC3223"/>
    <w:rsid w:val="00CF30A3"/>
    <w:rsid w:val="00D07C46"/>
    <w:rsid w:val="00D2283C"/>
    <w:rsid w:val="00D40C90"/>
    <w:rsid w:val="00D44E53"/>
    <w:rsid w:val="00D558F4"/>
    <w:rsid w:val="00D6131C"/>
    <w:rsid w:val="00D72D65"/>
    <w:rsid w:val="00D8710F"/>
    <w:rsid w:val="00D93981"/>
    <w:rsid w:val="00DC0E0C"/>
    <w:rsid w:val="00DD3C46"/>
    <w:rsid w:val="00DD51E4"/>
    <w:rsid w:val="00DE674A"/>
    <w:rsid w:val="00E04A27"/>
    <w:rsid w:val="00E07728"/>
    <w:rsid w:val="00E37693"/>
    <w:rsid w:val="00E40EFE"/>
    <w:rsid w:val="00E505EC"/>
    <w:rsid w:val="00E569C5"/>
    <w:rsid w:val="00E60A49"/>
    <w:rsid w:val="00E70836"/>
    <w:rsid w:val="00E96037"/>
    <w:rsid w:val="00EA5EFD"/>
    <w:rsid w:val="00EB446D"/>
    <w:rsid w:val="00EC0476"/>
    <w:rsid w:val="00ED3DA3"/>
    <w:rsid w:val="00ED5818"/>
    <w:rsid w:val="00EF6DCE"/>
    <w:rsid w:val="00F04A51"/>
    <w:rsid w:val="00F239DF"/>
    <w:rsid w:val="00F359BD"/>
    <w:rsid w:val="00F711D9"/>
    <w:rsid w:val="00F76C2D"/>
    <w:rsid w:val="00F81325"/>
    <w:rsid w:val="00F916C6"/>
    <w:rsid w:val="00FA51A1"/>
    <w:rsid w:val="00FC4480"/>
    <w:rsid w:val="00FE0C4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1BCBAABD-C130-4812-BCA3-5348BEB95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8</Pages>
  <Words>3782</Words>
  <Characters>21561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29</cp:revision>
  <cp:lastPrinted>2020-12-30T04:46:00Z</cp:lastPrinted>
  <dcterms:created xsi:type="dcterms:W3CDTF">2020-12-26T04:41:00Z</dcterms:created>
  <dcterms:modified xsi:type="dcterms:W3CDTF">2021-01-27T04:11:00Z</dcterms:modified>
</cp:coreProperties>
</file>